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办公文具定点采购项目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6781ED3"/>
    <w:rsid w:val="0C4843B9"/>
    <w:rsid w:val="11BC7C06"/>
    <w:rsid w:val="24540A3E"/>
    <w:rsid w:val="261A528B"/>
    <w:rsid w:val="3C9D6D7B"/>
    <w:rsid w:val="509F67B4"/>
    <w:rsid w:val="61A74E8C"/>
    <w:rsid w:val="641F30EB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2023-05-11T03:01:33Z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06B5053A0061417BB0FFD8836BF614E3</vt:lpwstr>
  </property>
</Properties>
</file>