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王粉仪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1973年5月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大学专科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无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1993-7-10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广东省第二荣军优抚医院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门诊部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30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内科护理 主管护师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2008-5-18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广东省人事厅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主管护师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2017-6-27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副主任护师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护理学（内科护理）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内科护理（护理）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64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5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1987-09~1990-07 惠州龙门县平陵中学 无 初中 其他</w:t>
            </w:r>
            <w:r>
              <w:br/>
            </w:r>
            <w:r>
              <w:t xml:space="preserve">1990-09~1993-07 湛江中医学校 中医护理 中专 全日制</w:t>
            </w:r>
            <w:r>
              <w:br/>
            </w:r>
            <w:r>
              <w:t xml:space="preserve">2005-12~2008-12 广州中医药大学 中医护理 大专 成人自学考试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1993-07~1999-04 佛山市南海区广东 省第二荣军医院 护士</w:t>
            </w:r>
            <w:r>
              <w:br/>
            </w:r>
            <w:r>
              <w:t xml:space="preserve">1999-04~2008-10 佛山市南海区广东 省第二荣军医院 护师</w:t>
            </w:r>
            <w:r>
              <w:br/>
            </w:r>
            <w:r>
              <w:t xml:space="preserve">2008-10~2024-04 佛山市南海区广东 省第二荣军优抚医院 主管护师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[科研项目]:多功能振动治疗、加压雾化联合深度呼吸排痰训练对COPD排痰效果及肺功能的影响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   本人在任现职以来专业技术工作中没有出现过上述过错行为。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