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numPr>
          <w:ilvl w:val="0"/>
          <w:numId w:val="0"/>
        </w:numPr>
        <w:kinsoku/>
        <w:overflowPunct/>
        <w:topLinePunct w:val="0"/>
        <w:autoSpaceDE/>
        <w:autoSpaceDN/>
        <w:bidi w:val="0"/>
        <w:snapToGrid/>
        <w:spacing w:line="576" w:lineRule="exact"/>
        <w:ind w:right="0" w:rightChars="0"/>
        <w:jc w:val="both"/>
        <w:outlineLvl w:val="9"/>
        <w:rPr>
          <w:rFonts w:hint="eastAsia" w:ascii="黑体" w:hAnsi="黑体" w:eastAsia="黑体" w:cs="黑体"/>
          <w:b w:val="0"/>
          <w:i w:val="0"/>
          <w:caps w:val="0"/>
          <w:color w:val="000000"/>
          <w:spacing w:val="0"/>
          <w:sz w:val="32"/>
          <w:szCs w:val="32"/>
          <w:shd w:val="clear" w:color="auto" w:fill="FFFFFF"/>
          <w:lang w:val="en-US" w:eastAsia="zh-CN"/>
        </w:rPr>
      </w:pPr>
      <w:r>
        <w:rPr>
          <w:rFonts w:hint="eastAsia" w:ascii="黑体" w:hAnsi="黑体" w:eastAsia="黑体" w:cs="黑体"/>
          <w:b w:val="0"/>
          <w:i w:val="0"/>
          <w:caps w:val="0"/>
          <w:color w:val="000000"/>
          <w:spacing w:val="0"/>
          <w:sz w:val="32"/>
          <w:szCs w:val="32"/>
          <w:shd w:val="clear" w:color="auto" w:fill="FFFFFF"/>
          <w:lang w:val="en-US" w:eastAsia="zh-CN"/>
        </w:rPr>
        <w:t>附件4</w:t>
      </w:r>
    </w:p>
    <w:p>
      <w:pPr>
        <w:keepNext w:val="0"/>
        <w:keepLines w:val="0"/>
        <w:pageBreakBefore w:val="0"/>
        <w:numPr>
          <w:ilvl w:val="0"/>
          <w:numId w:val="0"/>
        </w:numPr>
        <w:kinsoku/>
        <w:overflowPunct/>
        <w:topLinePunct w:val="0"/>
        <w:autoSpaceDE/>
        <w:autoSpaceDN/>
        <w:bidi w:val="0"/>
        <w:snapToGrid/>
        <w:spacing w:line="576" w:lineRule="exact"/>
        <w:ind w:right="0" w:rightChars="0"/>
        <w:jc w:val="center"/>
        <w:outlineLvl w:val="9"/>
        <w:rPr>
          <w:rFonts w:hint="default" w:ascii="方正小标宋简体" w:hAnsi="方正小标宋简体" w:eastAsia="方正小标宋简体" w:cs="方正小标宋简体"/>
          <w:b w:val="0"/>
          <w:i w:val="0"/>
          <w:caps w:val="0"/>
          <w:color w:val="000000"/>
          <w:spacing w:val="0"/>
          <w:sz w:val="44"/>
          <w:szCs w:val="44"/>
          <w:shd w:val="clear" w:color="auto" w:fill="FFFFFF"/>
          <w:lang w:val="en-US" w:eastAsia="zh-CN"/>
        </w:rPr>
      </w:pPr>
      <w:r>
        <w:rPr>
          <w:rFonts w:hint="eastAsia" w:ascii="方正小标宋简体" w:hAnsi="方正小标宋简体" w:eastAsia="方正小标宋简体" w:cs="方正小标宋简体"/>
          <w:b w:val="0"/>
          <w:i w:val="0"/>
          <w:caps w:val="0"/>
          <w:color w:val="000000"/>
          <w:spacing w:val="0"/>
          <w:sz w:val="44"/>
          <w:szCs w:val="44"/>
          <w:shd w:val="clear" w:color="auto" w:fill="FFFFFF"/>
          <w:lang w:val="en-US" w:eastAsia="zh-CN"/>
        </w:rPr>
        <w:t>广东省第二荣军医院中药采购</w:t>
      </w:r>
    </w:p>
    <w:p>
      <w:pPr>
        <w:keepNext w:val="0"/>
        <w:keepLines w:val="0"/>
        <w:pageBreakBefore w:val="0"/>
        <w:numPr>
          <w:ilvl w:val="0"/>
          <w:numId w:val="0"/>
        </w:numPr>
        <w:kinsoku/>
        <w:overflowPunct/>
        <w:topLinePunct w:val="0"/>
        <w:autoSpaceDE/>
        <w:autoSpaceDN/>
        <w:bidi w:val="0"/>
        <w:snapToGrid/>
        <w:spacing w:line="576" w:lineRule="exact"/>
        <w:ind w:right="0" w:rightChars="0"/>
        <w:jc w:val="center"/>
        <w:outlineLvl w:val="9"/>
        <w:rPr>
          <w:rFonts w:hint="eastAsia" w:ascii="方正小标宋简体" w:hAnsi="方正小标宋简体" w:eastAsia="方正小标宋简体" w:cs="方正小标宋简体"/>
          <w:b w:val="0"/>
          <w:i w:val="0"/>
          <w:caps w:val="0"/>
          <w:color w:val="000000"/>
          <w:spacing w:val="0"/>
          <w:sz w:val="44"/>
          <w:szCs w:val="44"/>
          <w:shd w:val="clear" w:color="auto" w:fill="FFFFFF"/>
          <w:lang w:val="en-US" w:eastAsia="zh-CN"/>
        </w:rPr>
      </w:pPr>
      <w:r>
        <w:rPr>
          <w:rFonts w:hint="eastAsia" w:ascii="方正小标宋简体" w:hAnsi="方正小标宋简体" w:eastAsia="方正小标宋简体" w:cs="方正小标宋简体"/>
          <w:b w:val="0"/>
          <w:i w:val="0"/>
          <w:caps w:val="0"/>
          <w:color w:val="000000"/>
          <w:spacing w:val="0"/>
          <w:sz w:val="44"/>
          <w:szCs w:val="44"/>
          <w:shd w:val="clear" w:color="auto" w:fill="FFFFFF"/>
          <w:lang w:val="en-US" w:eastAsia="zh-CN"/>
        </w:rPr>
        <w:t>项目采购需求</w:t>
      </w:r>
    </w:p>
    <w:p>
      <w:pPr>
        <w:keepNext w:val="0"/>
        <w:keepLines w:val="0"/>
        <w:pageBreakBefore w:val="0"/>
        <w:numPr>
          <w:ilvl w:val="0"/>
          <w:numId w:val="0"/>
        </w:numPr>
        <w:kinsoku/>
        <w:overflowPunct/>
        <w:topLinePunct w:val="0"/>
        <w:autoSpaceDE/>
        <w:autoSpaceDN/>
        <w:bidi w:val="0"/>
        <w:snapToGrid/>
        <w:spacing w:line="576" w:lineRule="exact"/>
        <w:ind w:right="0" w:rightChars="0"/>
        <w:jc w:val="left"/>
        <w:outlineLvl w:val="9"/>
        <w:rPr>
          <w:rFonts w:hint="eastAsia" w:ascii="黑体" w:hAnsi="黑体" w:eastAsia="黑体" w:cs="黑体"/>
          <w:b w:val="0"/>
          <w:bCs w:val="0"/>
          <w:sz w:val="32"/>
          <w:szCs w:val="32"/>
          <w:vertAlign w:val="baseline"/>
          <w:lang w:val="en-US" w:eastAsia="zh-CN"/>
        </w:rPr>
      </w:pPr>
    </w:p>
    <w:p>
      <w:pPr>
        <w:bidi w:val="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一、中药配方颗粒采购及配送服务项目需求</w:t>
      </w:r>
    </w:p>
    <w:tbl>
      <w:tblPr>
        <w:tblStyle w:val="3"/>
        <w:tblW w:w="9778" w:type="dxa"/>
        <w:jc w:val="center"/>
        <w:tblBorders>
          <w:top w:val="single" w:color="A4A4A4" w:sz="4" w:space="0"/>
          <w:left w:val="single" w:color="A4A4A4" w:sz="4" w:space="0"/>
          <w:bottom w:val="single" w:color="A4A4A4" w:sz="4" w:space="0"/>
          <w:right w:val="single" w:color="A4A4A4" w:sz="4" w:space="0"/>
          <w:insideH w:val="single" w:color="A4A4A4" w:sz="4" w:space="0"/>
          <w:insideV w:val="single" w:color="A4A4A4" w:sz="4" w:space="0"/>
        </w:tblBorders>
        <w:tblLayout w:type="fixed"/>
        <w:tblCellMar>
          <w:top w:w="0" w:type="dxa"/>
          <w:left w:w="108" w:type="dxa"/>
          <w:bottom w:w="0" w:type="dxa"/>
          <w:right w:w="108" w:type="dxa"/>
        </w:tblCellMar>
      </w:tblPr>
      <w:tblGrid>
        <w:gridCol w:w="634"/>
        <w:gridCol w:w="924"/>
        <w:gridCol w:w="2038"/>
        <w:gridCol w:w="6182"/>
      </w:tblGrid>
      <w:tr>
        <w:tblPrEx>
          <w:tblBorders>
            <w:top w:val="single" w:color="A4A4A4" w:sz="4" w:space="0"/>
            <w:left w:val="single" w:color="A4A4A4" w:sz="4" w:space="0"/>
            <w:bottom w:val="single" w:color="A4A4A4" w:sz="4" w:space="0"/>
            <w:right w:val="single" w:color="A4A4A4" w:sz="4" w:space="0"/>
            <w:insideH w:val="single" w:color="A4A4A4" w:sz="4" w:space="0"/>
            <w:insideV w:val="single" w:color="A4A4A4" w:sz="4" w:space="0"/>
          </w:tblBorders>
          <w:tblCellMar>
            <w:top w:w="0" w:type="dxa"/>
            <w:left w:w="108" w:type="dxa"/>
            <w:bottom w:w="0" w:type="dxa"/>
            <w:right w:w="108" w:type="dxa"/>
          </w:tblCellMar>
        </w:tblPrEx>
        <w:trPr>
          <w:trHeight w:val="633" w:hRule="atLeast"/>
          <w:jc w:val="center"/>
        </w:trPr>
        <w:tc>
          <w:tcPr>
            <w:tcW w:w="9778" w:type="dxa"/>
            <w:gridSpan w:val="4"/>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中药配方颗粒采购及配送服务采购项目需求表</w:t>
            </w:r>
          </w:p>
        </w:tc>
      </w:tr>
      <w:tr>
        <w:tblPrEx>
          <w:tblBorders>
            <w:top w:val="single" w:color="A4A4A4" w:sz="4" w:space="0"/>
            <w:left w:val="single" w:color="A4A4A4" w:sz="4" w:space="0"/>
            <w:bottom w:val="single" w:color="A4A4A4" w:sz="4" w:space="0"/>
            <w:right w:val="single" w:color="A4A4A4" w:sz="4" w:space="0"/>
            <w:insideH w:val="single" w:color="A4A4A4" w:sz="4" w:space="0"/>
            <w:insideV w:val="single" w:color="A4A4A4" w:sz="4" w:space="0"/>
          </w:tblBorders>
          <w:tblCellMar>
            <w:top w:w="0" w:type="dxa"/>
            <w:left w:w="108" w:type="dxa"/>
            <w:bottom w:w="0" w:type="dxa"/>
            <w:right w:w="108" w:type="dxa"/>
          </w:tblCellMar>
        </w:tblPrEx>
        <w:trPr>
          <w:trHeight w:val="893" w:hRule="atLeast"/>
          <w:jc w:val="center"/>
        </w:trPr>
        <w:tc>
          <w:tcPr>
            <w:tcW w:w="1558"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采购总预算</w:t>
            </w:r>
          </w:p>
        </w:tc>
        <w:tc>
          <w:tcPr>
            <w:tcW w:w="8220"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200万元</w:t>
            </w:r>
          </w:p>
        </w:tc>
      </w:tr>
      <w:tr>
        <w:tblPrEx>
          <w:tblBorders>
            <w:top w:val="single" w:color="A4A4A4" w:sz="4" w:space="0"/>
            <w:left w:val="single" w:color="A4A4A4" w:sz="4" w:space="0"/>
            <w:bottom w:val="single" w:color="A4A4A4" w:sz="4" w:space="0"/>
            <w:right w:val="single" w:color="A4A4A4" w:sz="4" w:space="0"/>
            <w:insideH w:val="single" w:color="A4A4A4" w:sz="4" w:space="0"/>
            <w:insideV w:val="single" w:color="A4A4A4" w:sz="4" w:space="0"/>
          </w:tblBorders>
          <w:tblCellMar>
            <w:top w:w="0" w:type="dxa"/>
            <w:left w:w="108" w:type="dxa"/>
            <w:bottom w:w="0" w:type="dxa"/>
            <w:right w:w="108" w:type="dxa"/>
          </w:tblCellMar>
        </w:tblPrEx>
        <w:trPr>
          <w:trHeight w:val="502" w:hRule="atLeast"/>
          <w:jc w:val="center"/>
        </w:trPr>
        <w:tc>
          <w:tcPr>
            <w:tcW w:w="634" w:type="dxa"/>
            <w:tcBorders>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lang w:val="en-US" w:eastAsia="zh-CN"/>
              </w:rPr>
            </w:pPr>
          </w:p>
        </w:tc>
        <w:tc>
          <w:tcPr>
            <w:tcW w:w="924" w:type="dxa"/>
            <w:tcBorders>
              <w:lef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序号</w:t>
            </w:r>
          </w:p>
        </w:tc>
        <w:tc>
          <w:tcPr>
            <w:tcW w:w="203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项目内容</w:t>
            </w:r>
          </w:p>
        </w:tc>
        <w:tc>
          <w:tcPr>
            <w:tcW w:w="618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内容说明</w:t>
            </w:r>
          </w:p>
        </w:tc>
      </w:tr>
      <w:tr>
        <w:tblPrEx>
          <w:tblBorders>
            <w:top w:val="single" w:color="A4A4A4" w:sz="4" w:space="0"/>
            <w:left w:val="single" w:color="A4A4A4" w:sz="4" w:space="0"/>
            <w:bottom w:val="single" w:color="A4A4A4" w:sz="4" w:space="0"/>
            <w:right w:val="single" w:color="A4A4A4" w:sz="4" w:space="0"/>
            <w:insideH w:val="single" w:color="A4A4A4" w:sz="4" w:space="0"/>
            <w:insideV w:val="single" w:color="A4A4A4" w:sz="4" w:space="0"/>
          </w:tblBorders>
          <w:tblCellMar>
            <w:top w:w="0" w:type="dxa"/>
            <w:left w:w="108" w:type="dxa"/>
            <w:bottom w:w="0" w:type="dxa"/>
            <w:right w:w="108" w:type="dxa"/>
          </w:tblCellMar>
        </w:tblPrEx>
        <w:trPr>
          <w:trHeight w:val="807" w:hRule="atLeast"/>
          <w:jc w:val="center"/>
        </w:trPr>
        <w:tc>
          <w:tcPr>
            <w:tcW w:w="634" w:type="dxa"/>
            <w:tcBorders>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lang w:val="en-US" w:eastAsia="zh-CN"/>
              </w:rPr>
            </w:pPr>
          </w:p>
        </w:tc>
        <w:tc>
          <w:tcPr>
            <w:tcW w:w="924" w:type="dxa"/>
            <w:tcBorders>
              <w:lef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w:t>
            </w:r>
          </w:p>
        </w:tc>
        <w:tc>
          <w:tcPr>
            <w:tcW w:w="203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中药配方颗粒采购及配送服务</w:t>
            </w:r>
          </w:p>
        </w:tc>
        <w:tc>
          <w:tcPr>
            <w:tcW w:w="618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应具备《中华人民共和国政府采购法》第二十二条所规定的条件。</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2.具有相关的经营许可和资质，满足本院在用中药配方颗粒的使用需求。</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3.须具有良好的商业信誉和健全的财务会计制度，提供以下两种形式之一的财务状况报告：经审计的最近一年度财务报告</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基本开户银行出具的资信证明</w:t>
            </w:r>
            <w:r>
              <w:rPr>
                <w:rFonts w:hint="eastAsia" w:ascii="仿宋_GB2312" w:hAnsi="仿宋_GB2312" w:eastAsia="仿宋_GB2312" w:cs="仿宋_GB2312"/>
                <w:sz w:val="28"/>
                <w:szCs w:val="28"/>
                <w:lang w:eastAsia="zh-CN"/>
              </w:rPr>
              <w:t>。</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4.须具有履行合同所必需的设备和专业技术能力；</w:t>
            </w:r>
          </w:p>
        </w:tc>
      </w:tr>
      <w:tr>
        <w:tblPrEx>
          <w:tblBorders>
            <w:top w:val="single" w:color="A4A4A4" w:sz="4" w:space="0"/>
            <w:left w:val="single" w:color="A4A4A4" w:sz="4" w:space="0"/>
            <w:bottom w:val="single" w:color="A4A4A4" w:sz="4" w:space="0"/>
            <w:right w:val="single" w:color="A4A4A4" w:sz="4" w:space="0"/>
            <w:insideH w:val="single" w:color="A4A4A4" w:sz="4" w:space="0"/>
            <w:insideV w:val="single" w:color="A4A4A4" w:sz="4" w:space="0"/>
          </w:tblBorders>
          <w:tblCellMar>
            <w:top w:w="0" w:type="dxa"/>
            <w:left w:w="108" w:type="dxa"/>
            <w:bottom w:w="0" w:type="dxa"/>
            <w:right w:w="108" w:type="dxa"/>
          </w:tblCellMar>
        </w:tblPrEx>
        <w:trPr>
          <w:trHeight w:val="637" w:hRule="atLeast"/>
          <w:jc w:val="center"/>
        </w:trPr>
        <w:tc>
          <w:tcPr>
            <w:tcW w:w="634" w:type="dxa"/>
            <w:vMerge w:val="restart"/>
            <w:tcBorders>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服务要求</w:t>
            </w:r>
          </w:p>
        </w:tc>
        <w:tc>
          <w:tcPr>
            <w:tcW w:w="924" w:type="dxa"/>
            <w:tcBorders>
              <w:lef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w:t>
            </w:r>
          </w:p>
        </w:tc>
        <w:tc>
          <w:tcPr>
            <w:tcW w:w="203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lang w:val="en-US" w:eastAsia="zh-CN"/>
              </w:rPr>
            </w:pPr>
          </w:p>
        </w:tc>
        <w:tc>
          <w:tcPr>
            <w:tcW w:w="618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中药配方颗粒的质量符合相关文件规定，</w:t>
            </w:r>
            <w:r>
              <w:rPr>
                <w:rFonts w:hint="eastAsia" w:ascii="仿宋_GB2312" w:hAnsi="仿宋_GB2312" w:eastAsia="仿宋_GB2312" w:cs="仿宋_GB2312"/>
                <w:sz w:val="28"/>
                <w:szCs w:val="28"/>
              </w:rPr>
              <w:t>采购合同执行期以采购期限或预算金额先到为止</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按约定的药品品种、剂型、规格、数量、批次、价格、时限等供货。</w:t>
            </w:r>
            <w:r>
              <w:rPr>
                <w:rFonts w:hint="eastAsia" w:ascii="仿宋_GB2312" w:hAnsi="仿宋_GB2312" w:eastAsia="仿宋_GB2312" w:cs="仿宋_GB2312"/>
                <w:sz w:val="28"/>
                <w:szCs w:val="28"/>
              </w:rPr>
              <w:t>保证送货产品自验收合格之日起算，剩余保质期不得短于整个保质期的 80%，出现破损、吸潮、结块等质量异常情况乙方免费及时进行退换，临床积压品种，离有效期截止日期不足6个月时乙方免费及时进行退换。</w:t>
            </w:r>
          </w:p>
        </w:tc>
      </w:tr>
      <w:tr>
        <w:tblPrEx>
          <w:tblBorders>
            <w:top w:val="single" w:color="A4A4A4" w:sz="4" w:space="0"/>
            <w:left w:val="single" w:color="A4A4A4" w:sz="4" w:space="0"/>
            <w:bottom w:val="single" w:color="A4A4A4" w:sz="4" w:space="0"/>
            <w:right w:val="single" w:color="A4A4A4" w:sz="4" w:space="0"/>
            <w:insideH w:val="single" w:color="A4A4A4" w:sz="4" w:space="0"/>
            <w:insideV w:val="single" w:color="A4A4A4" w:sz="4" w:space="0"/>
          </w:tblBorders>
          <w:tblCellMar>
            <w:top w:w="0" w:type="dxa"/>
            <w:left w:w="108" w:type="dxa"/>
            <w:bottom w:w="0" w:type="dxa"/>
            <w:right w:w="108" w:type="dxa"/>
          </w:tblCellMar>
        </w:tblPrEx>
        <w:trPr>
          <w:trHeight w:val="387" w:hRule="atLeast"/>
          <w:jc w:val="center"/>
        </w:trPr>
        <w:tc>
          <w:tcPr>
            <w:tcW w:w="634" w:type="dxa"/>
            <w:vMerge w:val="continue"/>
            <w:tcBorders>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lang w:val="en-US" w:eastAsia="zh-CN"/>
              </w:rPr>
            </w:pPr>
          </w:p>
        </w:tc>
        <w:tc>
          <w:tcPr>
            <w:tcW w:w="924" w:type="dxa"/>
            <w:tcBorders>
              <w:lef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w:t>
            </w:r>
          </w:p>
        </w:tc>
        <w:tc>
          <w:tcPr>
            <w:tcW w:w="203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合同期限</w:t>
            </w:r>
          </w:p>
        </w:tc>
        <w:tc>
          <w:tcPr>
            <w:tcW w:w="618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2年  </w:t>
            </w:r>
          </w:p>
        </w:tc>
      </w:tr>
      <w:tr>
        <w:tblPrEx>
          <w:tblBorders>
            <w:top w:val="single" w:color="A4A4A4" w:sz="4" w:space="0"/>
            <w:left w:val="single" w:color="A4A4A4" w:sz="4" w:space="0"/>
            <w:bottom w:val="single" w:color="A4A4A4" w:sz="4" w:space="0"/>
            <w:right w:val="single" w:color="A4A4A4" w:sz="4" w:space="0"/>
            <w:insideH w:val="single" w:color="A4A4A4" w:sz="4" w:space="0"/>
            <w:insideV w:val="single" w:color="A4A4A4" w:sz="4" w:space="0"/>
          </w:tblBorders>
          <w:tblCellMar>
            <w:top w:w="0" w:type="dxa"/>
            <w:left w:w="108" w:type="dxa"/>
            <w:bottom w:w="0" w:type="dxa"/>
            <w:right w:w="108" w:type="dxa"/>
          </w:tblCellMar>
        </w:tblPrEx>
        <w:trPr>
          <w:trHeight w:val="387" w:hRule="atLeast"/>
          <w:jc w:val="center"/>
        </w:trPr>
        <w:tc>
          <w:tcPr>
            <w:tcW w:w="634" w:type="dxa"/>
            <w:tcBorders>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lang w:val="en-US" w:eastAsia="zh-CN"/>
              </w:rPr>
            </w:pPr>
          </w:p>
        </w:tc>
        <w:tc>
          <w:tcPr>
            <w:tcW w:w="924" w:type="dxa"/>
            <w:tcBorders>
              <w:lef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w:t>
            </w:r>
          </w:p>
        </w:tc>
        <w:tc>
          <w:tcPr>
            <w:tcW w:w="203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药品清单</w:t>
            </w:r>
          </w:p>
        </w:tc>
        <w:tc>
          <w:tcPr>
            <w:tcW w:w="618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详见附件1（</w:t>
            </w:r>
            <w:r>
              <w:rPr>
                <w:rFonts w:hint="eastAsia" w:ascii="仿宋_GB2312" w:hAnsi="仿宋_GB2312" w:eastAsia="仿宋_GB2312" w:cs="仿宋_GB2312"/>
                <w:sz w:val="28"/>
                <w:szCs w:val="28"/>
              </w:rPr>
              <w:t>根据本院用药人的需要，不排除会增加品种及各品种的包装规格</w:t>
            </w:r>
            <w:r>
              <w:rPr>
                <w:rFonts w:hint="eastAsia" w:ascii="仿宋_GB2312" w:hAnsi="仿宋_GB2312" w:eastAsia="仿宋_GB2312" w:cs="仿宋_GB2312"/>
                <w:sz w:val="28"/>
                <w:szCs w:val="28"/>
                <w:lang w:val="en-US" w:eastAsia="zh-CN"/>
              </w:rPr>
              <w:t>和用量）</w:t>
            </w:r>
            <w:r>
              <w:rPr>
                <w:rFonts w:hint="eastAsia" w:ascii="仿宋_GB2312" w:hAnsi="仿宋_GB2312" w:eastAsia="仿宋_GB2312" w:cs="仿宋_GB2312"/>
                <w:sz w:val="28"/>
                <w:szCs w:val="28"/>
              </w:rPr>
              <w:t>。</w:t>
            </w:r>
          </w:p>
        </w:tc>
      </w:tr>
    </w:tbl>
    <w:p>
      <w:pPr>
        <w:bidi w:val="0"/>
        <w:rPr>
          <w:rFonts w:hint="eastAsia" w:ascii="仿宋_GB2312" w:hAnsi="仿宋_GB2312" w:eastAsia="仿宋_GB2312" w:cs="仿宋_GB2312"/>
          <w:sz w:val="28"/>
          <w:szCs w:val="28"/>
          <w:lang w:val="en-US" w:eastAsia="zh-CN"/>
        </w:rPr>
      </w:pPr>
    </w:p>
    <w:p>
      <w:pPr>
        <w:bidi w:val="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二、小包装中药饮片和中药代煎代配及中药膏方定制采购及配送服务项目需求</w:t>
      </w:r>
    </w:p>
    <w:tbl>
      <w:tblPr>
        <w:tblStyle w:val="3"/>
        <w:tblW w:w="10060" w:type="dxa"/>
        <w:jc w:val="center"/>
        <w:tblBorders>
          <w:top w:val="single" w:color="A4A4A4" w:sz="4" w:space="0"/>
          <w:left w:val="single" w:color="A4A4A4" w:sz="4" w:space="0"/>
          <w:bottom w:val="single" w:color="A4A4A4" w:sz="4" w:space="0"/>
          <w:right w:val="single" w:color="A4A4A4" w:sz="4" w:space="0"/>
          <w:insideH w:val="single" w:color="A4A4A4" w:sz="4" w:space="0"/>
          <w:insideV w:val="single" w:color="A4A4A4" w:sz="4" w:space="0"/>
        </w:tblBorders>
        <w:tblLayout w:type="fixed"/>
        <w:tblCellMar>
          <w:top w:w="0" w:type="dxa"/>
          <w:left w:w="108" w:type="dxa"/>
          <w:bottom w:w="0" w:type="dxa"/>
          <w:right w:w="108" w:type="dxa"/>
        </w:tblCellMar>
      </w:tblPr>
      <w:tblGrid>
        <w:gridCol w:w="634"/>
        <w:gridCol w:w="750"/>
        <w:gridCol w:w="2212"/>
        <w:gridCol w:w="6464"/>
      </w:tblGrid>
      <w:tr>
        <w:tblPrEx>
          <w:tblBorders>
            <w:top w:val="single" w:color="A4A4A4" w:sz="4" w:space="0"/>
            <w:left w:val="single" w:color="A4A4A4" w:sz="4" w:space="0"/>
            <w:bottom w:val="single" w:color="A4A4A4" w:sz="4" w:space="0"/>
            <w:right w:val="single" w:color="A4A4A4" w:sz="4" w:space="0"/>
            <w:insideH w:val="single" w:color="A4A4A4" w:sz="4" w:space="0"/>
            <w:insideV w:val="single" w:color="A4A4A4" w:sz="4" w:space="0"/>
          </w:tblBorders>
        </w:tblPrEx>
        <w:trPr>
          <w:trHeight w:val="633" w:hRule="atLeast"/>
          <w:jc w:val="center"/>
        </w:trPr>
        <w:tc>
          <w:tcPr>
            <w:tcW w:w="10060" w:type="dxa"/>
            <w:gridSpan w:val="4"/>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中药配方颗粒采购及配送服务采购项目需求表</w:t>
            </w:r>
          </w:p>
        </w:tc>
      </w:tr>
      <w:tr>
        <w:tblPrEx>
          <w:tblBorders>
            <w:top w:val="single" w:color="A4A4A4" w:sz="4" w:space="0"/>
            <w:left w:val="single" w:color="A4A4A4" w:sz="4" w:space="0"/>
            <w:bottom w:val="single" w:color="A4A4A4" w:sz="4" w:space="0"/>
            <w:right w:val="single" w:color="A4A4A4" w:sz="4" w:space="0"/>
            <w:insideH w:val="single" w:color="A4A4A4" w:sz="4" w:space="0"/>
            <w:insideV w:val="single" w:color="A4A4A4" w:sz="4" w:space="0"/>
          </w:tblBorders>
          <w:tblCellMar>
            <w:top w:w="0" w:type="dxa"/>
            <w:left w:w="108" w:type="dxa"/>
            <w:bottom w:w="0" w:type="dxa"/>
            <w:right w:w="108" w:type="dxa"/>
          </w:tblCellMar>
        </w:tblPrEx>
        <w:trPr>
          <w:trHeight w:val="442" w:hRule="atLeast"/>
          <w:jc w:val="center"/>
        </w:trPr>
        <w:tc>
          <w:tcPr>
            <w:tcW w:w="1384"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采购总预算</w:t>
            </w:r>
          </w:p>
        </w:tc>
        <w:tc>
          <w:tcPr>
            <w:tcW w:w="8676"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200万元</w:t>
            </w:r>
          </w:p>
        </w:tc>
      </w:tr>
      <w:tr>
        <w:tblPrEx>
          <w:tblBorders>
            <w:top w:val="single" w:color="A4A4A4" w:sz="4" w:space="0"/>
            <w:left w:val="single" w:color="A4A4A4" w:sz="4" w:space="0"/>
            <w:bottom w:val="single" w:color="A4A4A4" w:sz="4" w:space="0"/>
            <w:right w:val="single" w:color="A4A4A4" w:sz="4" w:space="0"/>
            <w:insideH w:val="single" w:color="A4A4A4" w:sz="4" w:space="0"/>
            <w:insideV w:val="single" w:color="A4A4A4" w:sz="4" w:space="0"/>
          </w:tblBorders>
          <w:tblCellMar>
            <w:top w:w="0" w:type="dxa"/>
            <w:left w:w="108" w:type="dxa"/>
            <w:bottom w:w="0" w:type="dxa"/>
            <w:right w:w="108" w:type="dxa"/>
          </w:tblCellMar>
        </w:tblPrEx>
        <w:trPr>
          <w:trHeight w:val="502" w:hRule="atLeast"/>
          <w:jc w:val="center"/>
        </w:trPr>
        <w:tc>
          <w:tcPr>
            <w:tcW w:w="634" w:type="dxa"/>
            <w:tcBorders>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lang w:val="en-US" w:eastAsia="zh-CN"/>
              </w:rPr>
            </w:pPr>
          </w:p>
        </w:tc>
        <w:tc>
          <w:tcPr>
            <w:tcW w:w="750" w:type="dxa"/>
            <w:tcBorders>
              <w:lef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序号</w:t>
            </w:r>
          </w:p>
        </w:tc>
        <w:tc>
          <w:tcPr>
            <w:tcW w:w="221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项目内容</w:t>
            </w:r>
          </w:p>
        </w:tc>
        <w:tc>
          <w:tcPr>
            <w:tcW w:w="646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内容说明</w:t>
            </w:r>
          </w:p>
        </w:tc>
      </w:tr>
      <w:tr>
        <w:tblPrEx>
          <w:tblBorders>
            <w:top w:val="single" w:color="A4A4A4" w:sz="4" w:space="0"/>
            <w:left w:val="single" w:color="A4A4A4" w:sz="4" w:space="0"/>
            <w:bottom w:val="single" w:color="A4A4A4" w:sz="4" w:space="0"/>
            <w:right w:val="single" w:color="A4A4A4" w:sz="4" w:space="0"/>
            <w:insideH w:val="single" w:color="A4A4A4" w:sz="4" w:space="0"/>
            <w:insideV w:val="single" w:color="A4A4A4" w:sz="4" w:space="0"/>
          </w:tblBorders>
          <w:tblCellMar>
            <w:top w:w="0" w:type="dxa"/>
            <w:left w:w="108" w:type="dxa"/>
            <w:bottom w:w="0" w:type="dxa"/>
            <w:right w:w="108" w:type="dxa"/>
          </w:tblCellMar>
        </w:tblPrEx>
        <w:trPr>
          <w:trHeight w:val="807" w:hRule="atLeast"/>
          <w:jc w:val="center"/>
        </w:trPr>
        <w:tc>
          <w:tcPr>
            <w:tcW w:w="634" w:type="dxa"/>
            <w:tcBorders>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lang w:val="en-US" w:eastAsia="zh-CN"/>
              </w:rPr>
            </w:pPr>
          </w:p>
        </w:tc>
        <w:tc>
          <w:tcPr>
            <w:tcW w:w="750" w:type="dxa"/>
            <w:tcBorders>
              <w:lef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w:t>
            </w:r>
          </w:p>
        </w:tc>
        <w:tc>
          <w:tcPr>
            <w:tcW w:w="221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小包装中药饮片和中药代煎代配及中药膏方定制采购及配送服务</w:t>
            </w:r>
          </w:p>
        </w:tc>
        <w:tc>
          <w:tcPr>
            <w:tcW w:w="646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应具备《中华人民共和国政府采购法》第二十二条所规定的条件。</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2.具有相关的经营许可和资质，满足本院在用中药饮片的使用、代煎代配及中药膏方定制需求。</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3.须对本项目的采购标的进行整体投标，任何只对本项目采购标的其中一部分内容、数量进行的投标都被视为无效投标。</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4.本项目只允许采购本国产品。</w:t>
            </w:r>
            <w:r>
              <w:rPr>
                <w:rFonts w:hint="eastAsia" w:ascii="仿宋_GB2312" w:hAnsi="仿宋_GB2312" w:eastAsia="仿宋_GB2312" w:cs="仿宋_GB2312"/>
                <w:sz w:val="28"/>
                <w:szCs w:val="28"/>
              </w:rPr>
              <w:t>产地等级要求主要品种须是道地药材，要求所有品种须是一等品质。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5.按实际发生量完成中药饮片代煎代配和中药膏方的定制。</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须具有良好的商业信誉和健全的财务会计制度，提供以下两种形式之一的财务状况报告：经审计的最近一年度财务报告</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基本开户银行出具的资信证明</w:t>
            </w:r>
            <w:r>
              <w:rPr>
                <w:rFonts w:hint="eastAsia" w:ascii="仿宋_GB2312" w:hAnsi="仿宋_GB2312" w:eastAsia="仿宋_GB2312" w:cs="仿宋_GB2312"/>
                <w:sz w:val="28"/>
                <w:szCs w:val="28"/>
                <w:lang w:eastAsia="zh-CN"/>
              </w:rPr>
              <w:t>。</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7.</w:t>
            </w:r>
            <w:r>
              <w:rPr>
                <w:rFonts w:hint="eastAsia" w:ascii="仿宋_GB2312" w:hAnsi="仿宋_GB2312" w:eastAsia="仿宋_GB2312" w:cs="仿宋_GB2312"/>
                <w:sz w:val="28"/>
                <w:szCs w:val="28"/>
              </w:rPr>
              <w:t>须具有履行合同所必需的设备和专业技术能力；</w:t>
            </w:r>
          </w:p>
          <w:p>
            <w:pPr>
              <w:pStyle w:val="9"/>
              <w:keepNext w:val="0"/>
              <w:keepLines w:val="0"/>
              <w:pageBreakBefore w:val="0"/>
              <w:widowControl w:val="0"/>
              <w:kinsoku/>
              <w:wordWrap/>
              <w:overflowPunct/>
              <w:topLinePunct w:val="0"/>
              <w:autoSpaceDE/>
              <w:autoSpaceDN/>
              <w:bidi w:val="0"/>
              <w:adjustRightInd/>
              <w:snapToGrid/>
              <w:spacing w:before="61" w:line="560" w:lineRule="exact"/>
              <w:ind w:left="73" w:right="59" w:firstLine="49"/>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pacing w:val="1"/>
                <w:sz w:val="28"/>
                <w:szCs w:val="28"/>
                <w:lang w:val="en-US" w:eastAsia="zh-CN"/>
              </w:rPr>
              <w:t>8.</w:t>
            </w:r>
            <w:r>
              <w:rPr>
                <w:rFonts w:hint="eastAsia" w:ascii="仿宋_GB2312" w:hAnsi="仿宋_GB2312" w:eastAsia="仿宋_GB2312" w:cs="仿宋_GB2312"/>
                <w:spacing w:val="1"/>
                <w:sz w:val="28"/>
                <w:szCs w:val="28"/>
              </w:rPr>
              <w:t>中药饮片代煎代配</w:t>
            </w:r>
            <w:r>
              <w:rPr>
                <w:rFonts w:hint="eastAsia" w:ascii="仿宋_GB2312" w:hAnsi="仿宋_GB2312" w:eastAsia="仿宋_GB2312" w:cs="仿宋_GB2312"/>
                <w:spacing w:val="1"/>
                <w:sz w:val="28"/>
                <w:szCs w:val="28"/>
                <w:lang w:eastAsia="zh-CN"/>
              </w:rPr>
              <w:t>，</w:t>
            </w:r>
            <w:r>
              <w:rPr>
                <w:rFonts w:hint="eastAsia" w:ascii="仿宋_GB2312" w:hAnsi="仿宋_GB2312" w:eastAsia="仿宋_GB2312" w:cs="仿宋_GB2312"/>
                <w:sz w:val="28"/>
                <w:szCs w:val="28"/>
              </w:rPr>
              <w:t>对</w:t>
            </w:r>
            <w:r>
              <w:rPr>
                <w:rFonts w:hint="eastAsia" w:ascii="仿宋_GB2312" w:hAnsi="仿宋_GB2312" w:eastAsia="仿宋_GB2312" w:cs="仿宋_GB2312"/>
                <w:sz w:val="28"/>
                <w:szCs w:val="28"/>
                <w:lang w:val="en-US" w:eastAsia="zh-CN"/>
              </w:rPr>
              <w:t>本院</w:t>
            </w:r>
            <w:r>
              <w:rPr>
                <w:rFonts w:hint="eastAsia" w:ascii="仿宋_GB2312" w:hAnsi="仿宋_GB2312" w:eastAsia="仿宋_GB2312" w:cs="仿宋_GB2312"/>
                <w:sz w:val="28"/>
                <w:szCs w:val="28"/>
              </w:rPr>
              <w:t>开具的处方进行调配、煎煮。煎煮情况及数据可全程监控(包括对每张需煎煮的处方的①审核②调剂③复核④加水⑤煎煮时间、温度控制等各个环节记录的各项数据均可追</w:t>
            </w:r>
            <w:r>
              <w:rPr>
                <w:rFonts w:hint="eastAsia" w:ascii="仿宋_GB2312" w:hAnsi="仿宋_GB2312" w:eastAsia="仿宋_GB2312" w:cs="仿宋_GB2312"/>
                <w:spacing w:val="13"/>
                <w:sz w:val="28"/>
                <w:szCs w:val="28"/>
              </w:rPr>
              <w:t>溯)。</w:t>
            </w:r>
            <w:r>
              <w:rPr>
                <w:rFonts w:hint="eastAsia" w:ascii="仿宋_GB2312" w:hAnsi="仿宋_GB2312" w:eastAsia="仿宋_GB2312" w:cs="仿宋_GB2312"/>
                <w:sz w:val="28"/>
                <w:szCs w:val="28"/>
              </w:rPr>
              <w:t>煎煮好的汤剂</w:t>
            </w:r>
            <w:r>
              <w:rPr>
                <w:rFonts w:hint="eastAsia" w:ascii="仿宋_GB2312" w:hAnsi="仿宋_GB2312" w:eastAsia="仿宋_GB2312" w:cs="仿宋_GB2312"/>
                <w:spacing w:val="-1"/>
                <w:sz w:val="28"/>
                <w:szCs w:val="28"/>
              </w:rPr>
              <w:t>由乙方直接</w:t>
            </w:r>
            <w:r>
              <w:rPr>
                <w:rFonts w:hint="eastAsia" w:ascii="仿宋_GB2312" w:hAnsi="仿宋_GB2312" w:eastAsia="仿宋_GB2312" w:cs="仿宋_GB2312"/>
                <w:spacing w:val="-1"/>
                <w:sz w:val="28"/>
                <w:szCs w:val="28"/>
                <w:lang w:val="en-US" w:eastAsia="zh-CN"/>
              </w:rPr>
              <w:t>配</w:t>
            </w:r>
            <w:r>
              <w:rPr>
                <w:rFonts w:hint="eastAsia" w:ascii="仿宋_GB2312" w:hAnsi="仿宋_GB2312" w:eastAsia="仿宋_GB2312" w:cs="仿宋_GB2312"/>
                <w:spacing w:val="-1"/>
                <w:sz w:val="28"/>
                <w:szCs w:val="28"/>
              </w:rPr>
              <w:t>送到患者指定地方。中药</w:t>
            </w:r>
            <w:r>
              <w:rPr>
                <w:rFonts w:hint="eastAsia" w:ascii="仿宋_GB2312" w:hAnsi="仿宋_GB2312" w:eastAsia="仿宋_GB2312" w:cs="仿宋_GB2312"/>
                <w:spacing w:val="1"/>
                <w:sz w:val="28"/>
                <w:szCs w:val="28"/>
              </w:rPr>
              <w:t>饮片配送时效性要求：上午11点前的处方当日</w:t>
            </w:r>
            <w:r>
              <w:rPr>
                <w:rFonts w:hint="eastAsia" w:ascii="仿宋_GB2312" w:hAnsi="仿宋_GB2312" w:eastAsia="仿宋_GB2312" w:cs="仿宋_GB2312"/>
                <w:sz w:val="28"/>
                <w:szCs w:val="28"/>
              </w:rPr>
              <w:t>20:00前送达，11点后的次曰12:00前送达</w:t>
            </w:r>
            <w:r>
              <w:rPr>
                <w:rFonts w:hint="eastAsia" w:ascii="仿宋_GB2312" w:hAnsi="仿宋_GB2312" w:eastAsia="仿宋_GB2312" w:cs="仿宋_GB2312"/>
                <w:sz w:val="28"/>
                <w:szCs w:val="28"/>
                <w:lang w:eastAsia="zh-CN"/>
              </w:rPr>
              <w:t>。</w:t>
            </w:r>
          </w:p>
          <w:p>
            <w:pPr>
              <w:pStyle w:val="9"/>
              <w:keepNext w:val="0"/>
              <w:keepLines w:val="0"/>
              <w:pageBreakBefore w:val="0"/>
              <w:widowControl w:val="0"/>
              <w:kinsoku/>
              <w:wordWrap/>
              <w:overflowPunct/>
              <w:topLinePunct w:val="0"/>
              <w:autoSpaceDE/>
              <w:autoSpaceDN/>
              <w:bidi w:val="0"/>
              <w:adjustRightInd/>
              <w:snapToGrid/>
              <w:spacing w:before="73" w:line="560" w:lineRule="exact"/>
              <w:ind w:left="102" w:right="58" w:hanging="29"/>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9.</w:t>
            </w:r>
            <w:r>
              <w:rPr>
                <w:rFonts w:hint="eastAsia" w:ascii="仿宋_GB2312" w:hAnsi="仿宋_GB2312" w:eastAsia="仿宋_GB2312" w:cs="仿宋_GB2312"/>
                <w:sz w:val="28"/>
                <w:szCs w:val="28"/>
              </w:rPr>
              <w:t>对患者、客人提供中医养生服务，根据体质情况和个人需求个性化定制膏方养生计划</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在7-10个工作日内将加工好的膏方送到医</w:t>
            </w:r>
            <w:r>
              <w:rPr>
                <w:rFonts w:hint="eastAsia" w:ascii="仿宋_GB2312" w:hAnsi="仿宋_GB2312" w:eastAsia="仿宋_GB2312" w:cs="仿宋_GB2312"/>
                <w:spacing w:val="-1"/>
                <w:sz w:val="28"/>
                <w:szCs w:val="28"/>
              </w:rPr>
              <w:t>院或患者指定收货地址。</w:t>
            </w:r>
          </w:p>
        </w:tc>
      </w:tr>
      <w:tr>
        <w:tblPrEx>
          <w:tblBorders>
            <w:top w:val="single" w:color="A4A4A4" w:sz="4" w:space="0"/>
            <w:left w:val="single" w:color="A4A4A4" w:sz="4" w:space="0"/>
            <w:bottom w:val="single" w:color="A4A4A4" w:sz="4" w:space="0"/>
            <w:right w:val="single" w:color="A4A4A4" w:sz="4" w:space="0"/>
            <w:insideH w:val="single" w:color="A4A4A4" w:sz="4" w:space="0"/>
            <w:insideV w:val="single" w:color="A4A4A4" w:sz="4" w:space="0"/>
          </w:tblBorders>
          <w:tblCellMar>
            <w:top w:w="0" w:type="dxa"/>
            <w:left w:w="108" w:type="dxa"/>
            <w:bottom w:w="0" w:type="dxa"/>
            <w:right w:w="108" w:type="dxa"/>
          </w:tblCellMar>
        </w:tblPrEx>
        <w:trPr>
          <w:trHeight w:val="637" w:hRule="atLeast"/>
          <w:jc w:val="center"/>
        </w:trPr>
        <w:tc>
          <w:tcPr>
            <w:tcW w:w="634" w:type="dxa"/>
            <w:vMerge w:val="restart"/>
            <w:tcBorders>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服务要求</w:t>
            </w:r>
          </w:p>
        </w:tc>
        <w:tc>
          <w:tcPr>
            <w:tcW w:w="750" w:type="dxa"/>
            <w:tcBorders>
              <w:lef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w:t>
            </w:r>
          </w:p>
        </w:tc>
        <w:tc>
          <w:tcPr>
            <w:tcW w:w="221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lang w:val="en-US" w:eastAsia="zh-CN"/>
              </w:rPr>
            </w:pPr>
          </w:p>
        </w:tc>
        <w:tc>
          <w:tcPr>
            <w:tcW w:w="646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中药饮片的质量符合相关文件规定，</w:t>
            </w:r>
            <w:r>
              <w:rPr>
                <w:rFonts w:hint="eastAsia" w:ascii="仿宋_GB2312" w:hAnsi="仿宋_GB2312" w:eastAsia="仿宋_GB2312" w:cs="仿宋_GB2312"/>
                <w:sz w:val="28"/>
                <w:szCs w:val="28"/>
              </w:rPr>
              <w:t>采购合同执行期以采购期限或预算金额先到为止。具体品种及每个品种的具体采购数量按甲方实际临床需求，</w:t>
            </w:r>
            <w:r>
              <w:rPr>
                <w:rFonts w:hint="eastAsia" w:ascii="仿宋_GB2312" w:hAnsi="仿宋_GB2312" w:eastAsia="仿宋_GB2312" w:cs="仿宋_GB2312"/>
                <w:sz w:val="28"/>
                <w:szCs w:val="28"/>
                <w:lang w:val="en-US" w:eastAsia="zh-CN"/>
              </w:rPr>
              <w:t xml:space="preserve">按约定的药品品种、包装、数量、批次、价格和时限等供货。 </w:t>
            </w:r>
          </w:p>
        </w:tc>
      </w:tr>
      <w:tr>
        <w:tblPrEx>
          <w:tblBorders>
            <w:top w:val="single" w:color="A4A4A4" w:sz="4" w:space="0"/>
            <w:left w:val="single" w:color="A4A4A4" w:sz="4" w:space="0"/>
            <w:bottom w:val="single" w:color="A4A4A4" w:sz="4" w:space="0"/>
            <w:right w:val="single" w:color="A4A4A4" w:sz="4" w:space="0"/>
            <w:insideH w:val="single" w:color="A4A4A4" w:sz="4" w:space="0"/>
            <w:insideV w:val="single" w:color="A4A4A4" w:sz="4" w:space="0"/>
          </w:tblBorders>
          <w:tblCellMar>
            <w:top w:w="0" w:type="dxa"/>
            <w:left w:w="108" w:type="dxa"/>
            <w:bottom w:w="0" w:type="dxa"/>
            <w:right w:w="108" w:type="dxa"/>
          </w:tblCellMar>
        </w:tblPrEx>
        <w:trPr>
          <w:trHeight w:val="387" w:hRule="atLeast"/>
          <w:jc w:val="center"/>
        </w:trPr>
        <w:tc>
          <w:tcPr>
            <w:tcW w:w="634" w:type="dxa"/>
            <w:vMerge w:val="continue"/>
            <w:tcBorders>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lang w:val="en-US" w:eastAsia="zh-CN"/>
              </w:rPr>
            </w:pPr>
          </w:p>
        </w:tc>
        <w:tc>
          <w:tcPr>
            <w:tcW w:w="750" w:type="dxa"/>
            <w:tcBorders>
              <w:lef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w:t>
            </w:r>
          </w:p>
        </w:tc>
        <w:tc>
          <w:tcPr>
            <w:tcW w:w="221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合同期限</w:t>
            </w:r>
          </w:p>
        </w:tc>
        <w:tc>
          <w:tcPr>
            <w:tcW w:w="646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2年  </w:t>
            </w:r>
          </w:p>
        </w:tc>
      </w:tr>
      <w:tr>
        <w:tblPrEx>
          <w:tblBorders>
            <w:top w:val="single" w:color="A4A4A4" w:sz="4" w:space="0"/>
            <w:left w:val="single" w:color="A4A4A4" w:sz="4" w:space="0"/>
            <w:bottom w:val="single" w:color="A4A4A4" w:sz="4" w:space="0"/>
            <w:right w:val="single" w:color="A4A4A4" w:sz="4" w:space="0"/>
            <w:insideH w:val="single" w:color="A4A4A4" w:sz="4" w:space="0"/>
            <w:insideV w:val="single" w:color="A4A4A4" w:sz="4" w:space="0"/>
          </w:tblBorders>
          <w:tblCellMar>
            <w:top w:w="0" w:type="dxa"/>
            <w:left w:w="108" w:type="dxa"/>
            <w:bottom w:w="0" w:type="dxa"/>
            <w:right w:w="108" w:type="dxa"/>
          </w:tblCellMar>
        </w:tblPrEx>
        <w:trPr>
          <w:trHeight w:val="387" w:hRule="atLeast"/>
          <w:jc w:val="center"/>
        </w:trPr>
        <w:tc>
          <w:tcPr>
            <w:tcW w:w="634" w:type="dxa"/>
            <w:tcBorders>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lang w:val="en-US" w:eastAsia="zh-CN"/>
              </w:rPr>
            </w:pPr>
          </w:p>
        </w:tc>
        <w:tc>
          <w:tcPr>
            <w:tcW w:w="750" w:type="dxa"/>
            <w:tcBorders>
              <w:lef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w:t>
            </w:r>
          </w:p>
        </w:tc>
        <w:tc>
          <w:tcPr>
            <w:tcW w:w="221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药品需求清单</w:t>
            </w:r>
          </w:p>
        </w:tc>
        <w:tc>
          <w:tcPr>
            <w:tcW w:w="646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详见附件2（</w:t>
            </w:r>
            <w:r>
              <w:rPr>
                <w:rFonts w:hint="eastAsia" w:ascii="仿宋_GB2312" w:hAnsi="仿宋_GB2312" w:eastAsia="仿宋_GB2312" w:cs="仿宋_GB2312"/>
                <w:sz w:val="28"/>
                <w:szCs w:val="28"/>
              </w:rPr>
              <w:t>根据本院用药人的需要，不排除会增加品种及各品种的包装规格</w:t>
            </w:r>
            <w:r>
              <w:rPr>
                <w:rFonts w:hint="eastAsia" w:ascii="仿宋_GB2312" w:hAnsi="仿宋_GB2312" w:eastAsia="仿宋_GB2312" w:cs="仿宋_GB2312"/>
                <w:sz w:val="28"/>
                <w:szCs w:val="28"/>
                <w:lang w:val="en-US" w:eastAsia="zh-CN"/>
              </w:rPr>
              <w:t>和用量</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w:t>
            </w:r>
          </w:p>
        </w:tc>
      </w:tr>
    </w:tbl>
    <w:p>
      <w:pPr>
        <w:bidi w:val="0"/>
        <w:rPr>
          <w:sz w:val="32"/>
          <w:szCs w:val="32"/>
        </w:rPr>
      </w:pPr>
    </w:p>
    <w:p>
      <w:pPr>
        <w:bidi w:val="0"/>
        <w:rPr>
          <w:sz w:val="32"/>
          <w:szCs w:val="32"/>
        </w:rPr>
      </w:pPr>
    </w:p>
    <w:tbl>
      <w:tblPr>
        <w:tblStyle w:val="2"/>
        <w:tblW w:w="988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640"/>
        <w:gridCol w:w="3701"/>
        <w:gridCol w:w="464"/>
        <w:gridCol w:w="708"/>
        <w:gridCol w:w="464"/>
        <w:gridCol w:w="90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jc w:val="center"/>
        </w:trPr>
        <w:tc>
          <w:tcPr>
            <w:tcW w:w="9880" w:type="dxa"/>
            <w:gridSpan w:val="6"/>
            <w:tcBorders>
              <w:top w:val="nil"/>
              <w:left w:val="nil"/>
              <w:bottom w:val="nil"/>
              <w:right w:val="nil"/>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附件1     中药配方颗粒需求清单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0" w:hRule="atLeast"/>
          <w:jc w:val="center"/>
        </w:trPr>
        <w:tc>
          <w:tcPr>
            <w:tcW w:w="3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通用名</w:t>
            </w:r>
          </w:p>
        </w:tc>
        <w:tc>
          <w:tcPr>
            <w:tcW w:w="3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制剂规格</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最小包装单位</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最小包装单位配方颗粒含量g</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最小包装单位配方颗粒相当于饮片g</w:t>
            </w:r>
          </w:p>
        </w:tc>
        <w:tc>
          <w:tcPr>
            <w:tcW w:w="90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预计</w:t>
            </w:r>
            <w:r>
              <w:rPr>
                <w:rFonts w:hint="eastAsia" w:ascii="宋体" w:hAnsi="宋体" w:eastAsia="宋体" w:cs="宋体"/>
                <w:i w:val="0"/>
                <w:iCs w:val="0"/>
                <w:color w:val="000000"/>
                <w:kern w:val="0"/>
                <w:sz w:val="24"/>
                <w:szCs w:val="24"/>
                <w:u w:val="none"/>
                <w:lang w:val="en-US" w:eastAsia="zh-CN" w:bidi="ar"/>
              </w:rPr>
              <w:t>采购量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炒酸枣仁配方颗粒</w:t>
            </w:r>
          </w:p>
        </w:tc>
        <w:tc>
          <w:tcPr>
            <w:tcW w:w="3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每1g配方颗粒相当于饮片4g</w:t>
            </w:r>
          </w:p>
        </w:tc>
        <w:tc>
          <w:tcPr>
            <w:tcW w:w="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0" w:type="auto"/>
            <w:tcBorders>
              <w:top w:val="single" w:color="000000" w:sz="4" w:space="0"/>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地龙(参环毛蚓)配方颗粒</w:t>
            </w:r>
          </w:p>
        </w:tc>
        <w:tc>
          <w:tcPr>
            <w:tcW w:w="3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每1g配方颗粒相当于饮片4g</w:t>
            </w:r>
          </w:p>
        </w:tc>
        <w:tc>
          <w:tcPr>
            <w:tcW w:w="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0" w:type="auto"/>
            <w:tcBorders>
              <w:top w:val="single" w:color="000000" w:sz="4" w:space="0"/>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砂仁(阳春砂)配方颗粒</w:t>
            </w:r>
          </w:p>
        </w:tc>
        <w:tc>
          <w:tcPr>
            <w:tcW w:w="3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每1g配方颗粒相当于饮片5g</w:t>
            </w:r>
          </w:p>
        </w:tc>
        <w:tc>
          <w:tcPr>
            <w:tcW w:w="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0" w:type="auto"/>
            <w:tcBorders>
              <w:top w:val="single" w:color="000000" w:sz="4" w:space="0"/>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1200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淫羊藿(淫羊藿)配方颗粒</w:t>
            </w:r>
          </w:p>
        </w:tc>
        <w:tc>
          <w:tcPr>
            <w:tcW w:w="3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每1g配方颗粒相当于饮片5g</w:t>
            </w:r>
          </w:p>
        </w:tc>
        <w:tc>
          <w:tcPr>
            <w:tcW w:w="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0" w:type="auto"/>
            <w:tcBorders>
              <w:top w:val="single" w:color="000000" w:sz="4" w:space="0"/>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1200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白前(柳叶白前)配方颗粒</w:t>
            </w:r>
          </w:p>
        </w:tc>
        <w:tc>
          <w:tcPr>
            <w:tcW w:w="3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每1g配方颗粒相当于饮片4g</w:t>
            </w:r>
          </w:p>
        </w:tc>
        <w:tc>
          <w:tcPr>
            <w:tcW w:w="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0" w:type="auto"/>
            <w:tcBorders>
              <w:top w:val="single" w:color="000000" w:sz="4" w:space="0"/>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1500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山药配方颗粒</w:t>
            </w:r>
          </w:p>
        </w:tc>
        <w:tc>
          <w:tcPr>
            <w:tcW w:w="3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每1g配方颗粒相当于饮片4g</w:t>
            </w:r>
          </w:p>
        </w:tc>
        <w:tc>
          <w:tcPr>
            <w:tcW w:w="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0" w:type="auto"/>
            <w:tcBorders>
              <w:top w:val="single" w:color="000000" w:sz="4" w:space="0"/>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1500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黄连(黄连)配方颗粒</w:t>
            </w:r>
          </w:p>
        </w:tc>
        <w:tc>
          <w:tcPr>
            <w:tcW w:w="3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每1g配方颗粒相当于饮片4.5g</w:t>
            </w:r>
          </w:p>
        </w:tc>
        <w:tc>
          <w:tcPr>
            <w:tcW w:w="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0" w:type="auto"/>
            <w:tcBorders>
              <w:top w:val="single" w:color="000000" w:sz="4" w:space="0"/>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1800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金银花配方颗粒</w:t>
            </w:r>
          </w:p>
        </w:tc>
        <w:tc>
          <w:tcPr>
            <w:tcW w:w="3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每1g配方颗粒相当于饮片3g</w:t>
            </w:r>
          </w:p>
        </w:tc>
        <w:tc>
          <w:tcPr>
            <w:tcW w:w="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0" w:type="auto"/>
            <w:tcBorders>
              <w:top w:val="single" w:color="000000" w:sz="4" w:space="0"/>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太子参配方颗粒</w:t>
            </w:r>
          </w:p>
        </w:tc>
        <w:tc>
          <w:tcPr>
            <w:tcW w:w="3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每1g配方颗粒相当于饮片2.5g</w:t>
            </w:r>
          </w:p>
        </w:tc>
        <w:tc>
          <w:tcPr>
            <w:tcW w:w="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0" w:type="auto"/>
            <w:tcBorders>
              <w:top w:val="single" w:color="000000" w:sz="4" w:space="0"/>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远志(远志)配方颗粒</w:t>
            </w:r>
          </w:p>
        </w:tc>
        <w:tc>
          <w:tcPr>
            <w:tcW w:w="3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每1g配方颗粒相当于饮片2.4g</w:t>
            </w:r>
          </w:p>
        </w:tc>
        <w:tc>
          <w:tcPr>
            <w:tcW w:w="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0" w:type="auto"/>
            <w:tcBorders>
              <w:top w:val="single" w:color="000000" w:sz="4" w:space="0"/>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巴戟天配方颗粒</w:t>
            </w:r>
          </w:p>
        </w:tc>
        <w:tc>
          <w:tcPr>
            <w:tcW w:w="3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每1g配方颗粒相当于饮片1.4g</w:t>
            </w:r>
          </w:p>
        </w:tc>
        <w:tc>
          <w:tcPr>
            <w:tcW w:w="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0" w:type="auto"/>
            <w:tcBorders>
              <w:top w:val="single" w:color="000000" w:sz="4" w:space="0"/>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2400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葛根配方颗粒</w:t>
            </w:r>
          </w:p>
        </w:tc>
        <w:tc>
          <w:tcPr>
            <w:tcW w:w="3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每1g配方颗粒相当于饮片2.5g</w:t>
            </w:r>
          </w:p>
        </w:tc>
        <w:tc>
          <w:tcPr>
            <w:tcW w:w="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0" w:type="auto"/>
            <w:tcBorders>
              <w:top w:val="single" w:color="000000" w:sz="4" w:space="0"/>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2500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绵萆薢(绵萆薢)配方颗粒</w:t>
            </w:r>
          </w:p>
        </w:tc>
        <w:tc>
          <w:tcPr>
            <w:tcW w:w="3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每1g配方颗粒相当于饮片4.3g</w:t>
            </w:r>
          </w:p>
        </w:tc>
        <w:tc>
          <w:tcPr>
            <w:tcW w:w="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0" w:type="auto"/>
            <w:tcBorders>
              <w:top w:val="single" w:color="000000" w:sz="4" w:space="0"/>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2500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蒲公英(碱地蒲公英)配方颗粒</w:t>
            </w:r>
          </w:p>
        </w:tc>
        <w:tc>
          <w:tcPr>
            <w:tcW w:w="3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每1g配方颗粒相当于饮片3.7g</w:t>
            </w:r>
          </w:p>
        </w:tc>
        <w:tc>
          <w:tcPr>
            <w:tcW w:w="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0" w:type="auto"/>
            <w:tcBorders>
              <w:top w:val="single" w:color="000000" w:sz="4" w:space="0"/>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2500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秦艽(粗茎秦艽)配方颗粒</w:t>
            </w:r>
          </w:p>
        </w:tc>
        <w:tc>
          <w:tcPr>
            <w:tcW w:w="3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每1g配方颗粒相当于饮片1.8g</w:t>
            </w:r>
          </w:p>
        </w:tc>
        <w:tc>
          <w:tcPr>
            <w:tcW w:w="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0" w:type="auto"/>
            <w:tcBorders>
              <w:top w:val="single" w:color="000000" w:sz="4" w:space="0"/>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2500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泽泻(泽泻)配方颗粒</w:t>
            </w:r>
          </w:p>
        </w:tc>
        <w:tc>
          <w:tcPr>
            <w:tcW w:w="3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每1g配方颗粒相当于饮片4g</w:t>
            </w:r>
          </w:p>
        </w:tc>
        <w:tc>
          <w:tcPr>
            <w:tcW w:w="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0" w:type="auto"/>
            <w:tcBorders>
              <w:top w:val="single" w:color="000000" w:sz="4" w:space="0"/>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2500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白鲜皮配方颗粒</w:t>
            </w:r>
          </w:p>
        </w:tc>
        <w:tc>
          <w:tcPr>
            <w:tcW w:w="3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每1g配方颗粒相当于饮片3.7g</w:t>
            </w:r>
          </w:p>
        </w:tc>
        <w:tc>
          <w:tcPr>
            <w:tcW w:w="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0" w:type="auto"/>
            <w:tcBorders>
              <w:top w:val="single" w:color="000000" w:sz="4" w:space="0"/>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3000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车前草(车前)配方颗粒</w:t>
            </w:r>
          </w:p>
        </w:tc>
        <w:tc>
          <w:tcPr>
            <w:tcW w:w="3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每1g配方颗粒相当于饮片4.5g</w:t>
            </w:r>
          </w:p>
        </w:tc>
        <w:tc>
          <w:tcPr>
            <w:tcW w:w="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0" w:type="auto"/>
            <w:tcBorders>
              <w:top w:val="single" w:color="000000" w:sz="4" w:space="0"/>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3000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菊花配方颗粒</w:t>
            </w:r>
          </w:p>
        </w:tc>
        <w:tc>
          <w:tcPr>
            <w:tcW w:w="3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每1g配方颗粒相当于饮片3.5g</w:t>
            </w:r>
          </w:p>
        </w:tc>
        <w:tc>
          <w:tcPr>
            <w:tcW w:w="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0" w:type="auto"/>
            <w:tcBorders>
              <w:top w:val="single" w:color="000000" w:sz="4" w:space="0"/>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3000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罗汉果配方颗粒</w:t>
            </w:r>
          </w:p>
        </w:tc>
        <w:tc>
          <w:tcPr>
            <w:tcW w:w="3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每1g配方颗粒相当于饮片2.5g</w:t>
            </w:r>
          </w:p>
        </w:tc>
        <w:tc>
          <w:tcPr>
            <w:tcW w:w="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0" w:type="auto"/>
            <w:tcBorders>
              <w:top w:val="single" w:color="000000" w:sz="4" w:space="0"/>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3000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续断配方颗粒</w:t>
            </w:r>
          </w:p>
        </w:tc>
        <w:tc>
          <w:tcPr>
            <w:tcW w:w="3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每1g配方颗粒相当于饮片2.5g</w:t>
            </w:r>
          </w:p>
        </w:tc>
        <w:tc>
          <w:tcPr>
            <w:tcW w:w="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0" w:type="auto"/>
            <w:tcBorders>
              <w:top w:val="single" w:color="000000" w:sz="4" w:space="0"/>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3000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益母草配方颗粒</w:t>
            </w:r>
          </w:p>
        </w:tc>
        <w:tc>
          <w:tcPr>
            <w:tcW w:w="3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每1g配方颗粒相当于饮片5.5g</w:t>
            </w:r>
          </w:p>
        </w:tc>
        <w:tc>
          <w:tcPr>
            <w:tcW w:w="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0" w:type="auto"/>
            <w:tcBorders>
              <w:top w:val="single" w:color="000000" w:sz="4" w:space="0"/>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3000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茵陈【滨蒿(绵茵陈)】配方颗粒</w:t>
            </w:r>
          </w:p>
        </w:tc>
        <w:tc>
          <w:tcPr>
            <w:tcW w:w="3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每1g配方颗粒相当于饮片4.5g</w:t>
            </w:r>
          </w:p>
        </w:tc>
        <w:tc>
          <w:tcPr>
            <w:tcW w:w="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0" w:type="auto"/>
            <w:tcBorders>
              <w:top w:val="single" w:color="000000" w:sz="4" w:space="0"/>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3000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北柴胡配方颗粒</w:t>
            </w:r>
          </w:p>
        </w:tc>
        <w:tc>
          <w:tcPr>
            <w:tcW w:w="3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每1g配方颗粒相当于饮片4g</w:t>
            </w:r>
          </w:p>
        </w:tc>
        <w:tc>
          <w:tcPr>
            <w:tcW w:w="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0" w:type="auto"/>
            <w:tcBorders>
              <w:top w:val="single" w:color="000000" w:sz="4" w:space="0"/>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4200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麦冬配方颗粒</w:t>
            </w:r>
          </w:p>
        </w:tc>
        <w:tc>
          <w:tcPr>
            <w:tcW w:w="3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每1g配方颗粒相当于饮片1.1g</w:t>
            </w:r>
          </w:p>
        </w:tc>
        <w:tc>
          <w:tcPr>
            <w:tcW w:w="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0" w:type="auto"/>
            <w:tcBorders>
              <w:top w:val="single" w:color="000000" w:sz="4" w:space="0"/>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桑寄生配方颗粒</w:t>
            </w:r>
          </w:p>
        </w:tc>
        <w:tc>
          <w:tcPr>
            <w:tcW w:w="3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每1g配方颗粒相当于饮片6g</w:t>
            </w:r>
          </w:p>
        </w:tc>
        <w:tc>
          <w:tcPr>
            <w:tcW w:w="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0" w:type="auto"/>
            <w:tcBorders>
              <w:top w:val="single" w:color="000000" w:sz="4" w:space="0"/>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天麻配方颗粒</w:t>
            </w:r>
          </w:p>
        </w:tc>
        <w:tc>
          <w:tcPr>
            <w:tcW w:w="3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每1g配方颗粒相当于饮片4g</w:t>
            </w:r>
          </w:p>
        </w:tc>
        <w:tc>
          <w:tcPr>
            <w:tcW w:w="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0" w:type="auto"/>
            <w:tcBorders>
              <w:top w:val="single" w:color="000000" w:sz="4" w:space="0"/>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香附配方颗粒</w:t>
            </w:r>
          </w:p>
        </w:tc>
        <w:tc>
          <w:tcPr>
            <w:tcW w:w="3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每1g配方颗粒相当于饮片5g</w:t>
            </w:r>
          </w:p>
        </w:tc>
        <w:tc>
          <w:tcPr>
            <w:tcW w:w="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0" w:type="auto"/>
            <w:tcBorders>
              <w:top w:val="single" w:color="000000" w:sz="4" w:space="0"/>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陈皮配方颗粒</w:t>
            </w:r>
          </w:p>
        </w:tc>
        <w:tc>
          <w:tcPr>
            <w:tcW w:w="3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每1g配方颗粒相当于饮片2g</w:t>
            </w:r>
          </w:p>
        </w:tc>
        <w:tc>
          <w:tcPr>
            <w:tcW w:w="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0" w:type="auto"/>
            <w:tcBorders>
              <w:top w:val="single" w:color="000000" w:sz="4" w:space="0"/>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6000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合欢花(合欢花)配方颗粒</w:t>
            </w:r>
          </w:p>
        </w:tc>
        <w:tc>
          <w:tcPr>
            <w:tcW w:w="3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每1g配方颗粒相当于饮片4g</w:t>
            </w:r>
          </w:p>
        </w:tc>
        <w:tc>
          <w:tcPr>
            <w:tcW w:w="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0" w:type="auto"/>
            <w:tcBorders>
              <w:top w:val="single" w:color="000000" w:sz="4" w:space="0"/>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6000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鸡内金配方颗粒</w:t>
            </w:r>
          </w:p>
        </w:tc>
        <w:tc>
          <w:tcPr>
            <w:tcW w:w="3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每1g配方颗粒相当于饮片8g</w:t>
            </w:r>
          </w:p>
        </w:tc>
        <w:tc>
          <w:tcPr>
            <w:tcW w:w="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0" w:type="auto"/>
            <w:tcBorders>
              <w:top w:val="single" w:color="000000" w:sz="4" w:space="0"/>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6000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金樱子配方颗粒</w:t>
            </w:r>
          </w:p>
        </w:tc>
        <w:tc>
          <w:tcPr>
            <w:tcW w:w="3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每1g配方颗粒相当于饮片3g</w:t>
            </w:r>
          </w:p>
        </w:tc>
        <w:tc>
          <w:tcPr>
            <w:tcW w:w="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0" w:type="auto"/>
            <w:tcBorders>
              <w:top w:val="single" w:color="000000" w:sz="4" w:space="0"/>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6000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牛膝配方颗粒</w:t>
            </w:r>
          </w:p>
        </w:tc>
        <w:tc>
          <w:tcPr>
            <w:tcW w:w="3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每1g配方颗粒相当于饮片1.3g</w:t>
            </w:r>
          </w:p>
        </w:tc>
        <w:tc>
          <w:tcPr>
            <w:tcW w:w="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0" w:type="auto"/>
            <w:tcBorders>
              <w:top w:val="single" w:color="000000" w:sz="4" w:space="0"/>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6000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菟丝子(南方菟丝子)</w:t>
            </w:r>
          </w:p>
        </w:tc>
        <w:tc>
          <w:tcPr>
            <w:tcW w:w="3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每1g配方颗粒相当于饮片6g</w:t>
            </w:r>
          </w:p>
        </w:tc>
        <w:tc>
          <w:tcPr>
            <w:tcW w:w="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0" w:type="auto"/>
            <w:tcBorders>
              <w:top w:val="single" w:color="000000" w:sz="4" w:space="0"/>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6000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苦杏仁(西伯利亚杏)配方颗粒</w:t>
            </w:r>
          </w:p>
        </w:tc>
        <w:tc>
          <w:tcPr>
            <w:tcW w:w="3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每1g配方颗粒相当于饮片6g</w:t>
            </w:r>
          </w:p>
        </w:tc>
        <w:tc>
          <w:tcPr>
            <w:tcW w:w="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0.83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0" w:type="auto"/>
            <w:tcBorders>
              <w:top w:val="single" w:color="000000" w:sz="4" w:space="0"/>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6500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白芷(白芷)配方颗粒</w:t>
            </w:r>
          </w:p>
        </w:tc>
        <w:tc>
          <w:tcPr>
            <w:tcW w:w="3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每1g配方颗粒相当于饮片3g</w:t>
            </w:r>
          </w:p>
        </w:tc>
        <w:tc>
          <w:tcPr>
            <w:tcW w:w="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0" w:type="auto"/>
            <w:tcBorders>
              <w:top w:val="single" w:color="000000" w:sz="4" w:space="0"/>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7000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百部(对叶百部)配方颗粒</w:t>
            </w:r>
          </w:p>
        </w:tc>
        <w:tc>
          <w:tcPr>
            <w:tcW w:w="3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每1g配方颗粒相当于饮片1.4g</w:t>
            </w:r>
          </w:p>
        </w:tc>
        <w:tc>
          <w:tcPr>
            <w:tcW w:w="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0" w:type="auto"/>
            <w:tcBorders>
              <w:top w:val="single" w:color="000000" w:sz="4" w:space="0"/>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7000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女贞子配方颗粒</w:t>
            </w:r>
          </w:p>
        </w:tc>
        <w:tc>
          <w:tcPr>
            <w:tcW w:w="3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每1g配方颗粒相当于饮片3.3g</w:t>
            </w:r>
          </w:p>
        </w:tc>
        <w:tc>
          <w:tcPr>
            <w:tcW w:w="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0" w:type="auto"/>
            <w:tcBorders>
              <w:top w:val="single" w:color="000000" w:sz="4" w:space="0"/>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7000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赤芍(芍药)配方颗粒</w:t>
            </w:r>
          </w:p>
        </w:tc>
        <w:tc>
          <w:tcPr>
            <w:tcW w:w="3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每1g配方颗粒相当于饮片3.3g</w:t>
            </w:r>
          </w:p>
        </w:tc>
        <w:tc>
          <w:tcPr>
            <w:tcW w:w="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0" w:type="auto"/>
            <w:tcBorders>
              <w:top w:val="single" w:color="000000" w:sz="4" w:space="0"/>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8000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瓜蒌皮(栝楼)配方颗粒</w:t>
            </w:r>
          </w:p>
        </w:tc>
        <w:tc>
          <w:tcPr>
            <w:tcW w:w="3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每1g配方颗粒相当于饮片1.5g</w:t>
            </w:r>
          </w:p>
        </w:tc>
        <w:tc>
          <w:tcPr>
            <w:tcW w:w="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0" w:type="auto"/>
            <w:tcBorders>
              <w:top w:val="single" w:color="000000" w:sz="4" w:space="0"/>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8000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黄芪(蒙古黄芪)配方颗粒</w:t>
            </w:r>
          </w:p>
        </w:tc>
        <w:tc>
          <w:tcPr>
            <w:tcW w:w="3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每1g配方颗粒相当于饮片2.5g</w:t>
            </w:r>
          </w:p>
        </w:tc>
        <w:tc>
          <w:tcPr>
            <w:tcW w:w="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0" w:type="auto"/>
            <w:tcBorders>
              <w:top w:val="single" w:color="000000" w:sz="4" w:space="0"/>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8000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鸡血藤配方颗粒</w:t>
            </w:r>
          </w:p>
        </w:tc>
        <w:tc>
          <w:tcPr>
            <w:tcW w:w="3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每1g配方颗粒相当于饮片5.5g</w:t>
            </w:r>
          </w:p>
        </w:tc>
        <w:tc>
          <w:tcPr>
            <w:tcW w:w="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0" w:type="auto"/>
            <w:tcBorders>
              <w:top w:val="single" w:color="000000" w:sz="4" w:space="0"/>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8000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僵蚕配方颗粒</w:t>
            </w:r>
          </w:p>
        </w:tc>
        <w:tc>
          <w:tcPr>
            <w:tcW w:w="3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每1g配方颗粒相当于饮片3g</w:t>
            </w:r>
          </w:p>
        </w:tc>
        <w:tc>
          <w:tcPr>
            <w:tcW w:w="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0" w:type="auto"/>
            <w:tcBorders>
              <w:top w:val="single" w:color="000000" w:sz="4" w:space="0"/>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8000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首乌藤配方颗粒</w:t>
            </w:r>
          </w:p>
        </w:tc>
        <w:tc>
          <w:tcPr>
            <w:tcW w:w="3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每1g配方颗粒相当于饮片6g</w:t>
            </w:r>
          </w:p>
        </w:tc>
        <w:tc>
          <w:tcPr>
            <w:tcW w:w="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0" w:type="auto"/>
            <w:tcBorders>
              <w:top w:val="single" w:color="000000" w:sz="4" w:space="0"/>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8000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白芍配方颗粒</w:t>
            </w:r>
          </w:p>
        </w:tc>
        <w:tc>
          <w:tcPr>
            <w:tcW w:w="3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每1g配方颗粒相当于饮片4.5g</w:t>
            </w:r>
          </w:p>
        </w:tc>
        <w:tc>
          <w:tcPr>
            <w:tcW w:w="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0" w:type="auto"/>
            <w:tcBorders>
              <w:top w:val="single" w:color="000000" w:sz="4" w:space="0"/>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9000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党参(党参)配方颗粒</w:t>
            </w:r>
          </w:p>
        </w:tc>
        <w:tc>
          <w:tcPr>
            <w:tcW w:w="3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每1g配方颗粒相当于饮片1g</w:t>
            </w:r>
          </w:p>
        </w:tc>
        <w:tc>
          <w:tcPr>
            <w:tcW w:w="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0" w:type="auto"/>
            <w:tcBorders>
              <w:top w:val="single" w:color="000000" w:sz="4" w:space="0"/>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杜仲配方颗粒</w:t>
            </w:r>
          </w:p>
        </w:tc>
        <w:tc>
          <w:tcPr>
            <w:tcW w:w="3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每1g配方颗粒相当于饮片6g</w:t>
            </w:r>
          </w:p>
        </w:tc>
        <w:tc>
          <w:tcPr>
            <w:tcW w:w="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0" w:type="auto"/>
            <w:tcBorders>
              <w:top w:val="single" w:color="000000" w:sz="4" w:space="0"/>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厚朴(厚朴)配方颗粒</w:t>
            </w:r>
          </w:p>
        </w:tc>
        <w:tc>
          <w:tcPr>
            <w:tcW w:w="3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每1g配方颗粒相当于饮片8g</w:t>
            </w:r>
          </w:p>
        </w:tc>
        <w:tc>
          <w:tcPr>
            <w:tcW w:w="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0" w:type="auto"/>
            <w:tcBorders>
              <w:top w:val="single" w:color="000000" w:sz="4" w:space="0"/>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桔梗配方颗粒</w:t>
            </w:r>
          </w:p>
        </w:tc>
        <w:tc>
          <w:tcPr>
            <w:tcW w:w="3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每1g配方颗粒相当于饮片1.5g</w:t>
            </w:r>
          </w:p>
        </w:tc>
        <w:tc>
          <w:tcPr>
            <w:tcW w:w="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0" w:type="auto"/>
            <w:tcBorders>
              <w:top w:val="single" w:color="000000" w:sz="4" w:space="0"/>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连翘(青翘)配方颗粒</w:t>
            </w:r>
          </w:p>
        </w:tc>
        <w:tc>
          <w:tcPr>
            <w:tcW w:w="3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每1g配方颗粒相当于饮片3.3g</w:t>
            </w:r>
          </w:p>
        </w:tc>
        <w:tc>
          <w:tcPr>
            <w:tcW w:w="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0" w:type="auto"/>
            <w:tcBorders>
              <w:top w:val="single" w:color="000000" w:sz="4" w:space="0"/>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枇杷叶配方颗粒</w:t>
            </w:r>
          </w:p>
        </w:tc>
        <w:tc>
          <w:tcPr>
            <w:tcW w:w="3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每1g配方颗粒相当于饮片4g</w:t>
            </w:r>
          </w:p>
        </w:tc>
        <w:tc>
          <w:tcPr>
            <w:tcW w:w="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0" w:type="auto"/>
            <w:tcBorders>
              <w:top w:val="single" w:color="000000" w:sz="4" w:space="0"/>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紫苏叶配方颗粒</w:t>
            </w:r>
          </w:p>
        </w:tc>
        <w:tc>
          <w:tcPr>
            <w:tcW w:w="3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每1g配方颗粒相当于饮片4g</w:t>
            </w:r>
          </w:p>
        </w:tc>
        <w:tc>
          <w:tcPr>
            <w:tcW w:w="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0" w:type="auto"/>
            <w:tcBorders>
              <w:top w:val="single" w:color="000000" w:sz="4" w:space="0"/>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苍术(北苍术)配方颗粒</w:t>
            </w:r>
          </w:p>
        </w:tc>
        <w:tc>
          <w:tcPr>
            <w:tcW w:w="3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每1g配方颗粒相当于饮片2.7g</w:t>
            </w:r>
          </w:p>
        </w:tc>
        <w:tc>
          <w:tcPr>
            <w:tcW w:w="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0" w:type="auto"/>
            <w:tcBorders>
              <w:top w:val="single" w:color="000000" w:sz="4" w:space="0"/>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12000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炒苍耳子配方颗粒</w:t>
            </w:r>
          </w:p>
        </w:tc>
        <w:tc>
          <w:tcPr>
            <w:tcW w:w="3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每1g配方颗粒相当于饮片10g</w:t>
            </w:r>
          </w:p>
        </w:tc>
        <w:tc>
          <w:tcPr>
            <w:tcW w:w="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0" w:type="auto"/>
            <w:tcBorders>
              <w:top w:val="single" w:color="000000" w:sz="4" w:space="0"/>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12000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大腹皮配方颗粒</w:t>
            </w:r>
          </w:p>
        </w:tc>
        <w:tc>
          <w:tcPr>
            <w:tcW w:w="3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每1g配方颗粒相当于饮片5.5g</w:t>
            </w:r>
          </w:p>
        </w:tc>
        <w:tc>
          <w:tcPr>
            <w:tcW w:w="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0.91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0" w:type="auto"/>
            <w:tcBorders>
              <w:top w:val="single" w:color="000000" w:sz="4" w:space="0"/>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12000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丹参配方颗粒</w:t>
            </w:r>
          </w:p>
        </w:tc>
        <w:tc>
          <w:tcPr>
            <w:tcW w:w="3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每1g配方颗粒相当于饮片2g</w:t>
            </w:r>
          </w:p>
        </w:tc>
        <w:tc>
          <w:tcPr>
            <w:tcW w:w="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0" w:type="auto"/>
            <w:tcBorders>
              <w:top w:val="single" w:color="000000" w:sz="4" w:space="0"/>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12000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法半夏配方颗粒</w:t>
            </w:r>
          </w:p>
        </w:tc>
        <w:tc>
          <w:tcPr>
            <w:tcW w:w="3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每1g配方颗粒相当于饮片3.4g</w:t>
            </w:r>
          </w:p>
        </w:tc>
        <w:tc>
          <w:tcPr>
            <w:tcW w:w="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0" w:type="auto"/>
            <w:tcBorders>
              <w:top w:val="single" w:color="000000" w:sz="4" w:space="0"/>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12000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广藿香配方颗粒</w:t>
            </w:r>
          </w:p>
        </w:tc>
        <w:tc>
          <w:tcPr>
            <w:tcW w:w="3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每1g配方颗粒相当于饮片7g</w:t>
            </w:r>
          </w:p>
        </w:tc>
        <w:tc>
          <w:tcPr>
            <w:tcW w:w="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0.71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0" w:type="auto"/>
            <w:tcBorders>
              <w:top w:val="single" w:color="000000" w:sz="4" w:space="0"/>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12000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鱼腥草配方颗粒</w:t>
            </w:r>
          </w:p>
        </w:tc>
        <w:tc>
          <w:tcPr>
            <w:tcW w:w="3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每1g配方颗粒相当于饮片5g</w:t>
            </w:r>
          </w:p>
        </w:tc>
        <w:tc>
          <w:tcPr>
            <w:tcW w:w="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0" w:type="auto"/>
            <w:tcBorders>
              <w:top w:val="single" w:color="000000" w:sz="4" w:space="0"/>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12000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浙贝母配方颗粒</w:t>
            </w:r>
          </w:p>
        </w:tc>
        <w:tc>
          <w:tcPr>
            <w:tcW w:w="3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每1g配方颗粒相当于饮片4g</w:t>
            </w:r>
          </w:p>
        </w:tc>
        <w:tc>
          <w:tcPr>
            <w:tcW w:w="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0" w:type="auto"/>
            <w:tcBorders>
              <w:top w:val="single" w:color="000000" w:sz="4" w:space="0"/>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12000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紫菀配方颗粒</w:t>
            </w:r>
          </w:p>
        </w:tc>
        <w:tc>
          <w:tcPr>
            <w:tcW w:w="3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每1g配方颗粒相当于饮片1.5g</w:t>
            </w:r>
          </w:p>
        </w:tc>
        <w:tc>
          <w:tcPr>
            <w:tcW w:w="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0" w:type="auto"/>
            <w:tcBorders>
              <w:top w:val="single" w:color="000000" w:sz="4" w:space="0"/>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12000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防风配方颗粒</w:t>
            </w:r>
          </w:p>
        </w:tc>
        <w:tc>
          <w:tcPr>
            <w:tcW w:w="3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每1g配方颗粒相当于饮片2g</w:t>
            </w:r>
          </w:p>
        </w:tc>
        <w:tc>
          <w:tcPr>
            <w:tcW w:w="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0" w:type="auto"/>
            <w:tcBorders>
              <w:top w:val="single" w:color="000000" w:sz="4" w:space="0"/>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13000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白术配方颗粒</w:t>
            </w:r>
          </w:p>
        </w:tc>
        <w:tc>
          <w:tcPr>
            <w:tcW w:w="3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每1g配方颗粒相当于饮片1.3g</w:t>
            </w:r>
          </w:p>
        </w:tc>
        <w:tc>
          <w:tcPr>
            <w:tcW w:w="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0" w:type="auto"/>
            <w:tcBorders>
              <w:top w:val="single" w:color="000000" w:sz="4" w:space="0"/>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15000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辛夷(望春花)配方颗粒</w:t>
            </w:r>
          </w:p>
        </w:tc>
        <w:tc>
          <w:tcPr>
            <w:tcW w:w="3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每1g配方颗粒相当于饮片6g</w:t>
            </w:r>
          </w:p>
        </w:tc>
        <w:tc>
          <w:tcPr>
            <w:tcW w:w="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0" w:type="auto"/>
            <w:tcBorders>
              <w:top w:val="single" w:color="000000" w:sz="4" w:space="0"/>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15000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紫苏梗配方颗粒</w:t>
            </w:r>
          </w:p>
        </w:tc>
        <w:tc>
          <w:tcPr>
            <w:tcW w:w="3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每1g配方颗粒相当于饮片10g</w:t>
            </w:r>
          </w:p>
        </w:tc>
        <w:tc>
          <w:tcPr>
            <w:tcW w:w="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0" w:type="auto"/>
            <w:tcBorders>
              <w:top w:val="single" w:color="000000" w:sz="4" w:space="0"/>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15000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茯苓配方颗粒</w:t>
            </w:r>
          </w:p>
        </w:tc>
        <w:tc>
          <w:tcPr>
            <w:tcW w:w="3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每1g配方颗粒相当于饮片12.5g</w:t>
            </w:r>
          </w:p>
        </w:tc>
        <w:tc>
          <w:tcPr>
            <w:tcW w:w="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0" w:type="auto"/>
            <w:tcBorders>
              <w:top w:val="single" w:color="000000" w:sz="4" w:space="0"/>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18000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蝉蜕配方颗粒</w:t>
            </w:r>
          </w:p>
        </w:tc>
        <w:tc>
          <w:tcPr>
            <w:tcW w:w="3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每1g配方颗粒相当于饮片6g</w:t>
            </w:r>
          </w:p>
        </w:tc>
        <w:tc>
          <w:tcPr>
            <w:tcW w:w="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0" w:type="auto"/>
            <w:tcBorders>
              <w:top w:val="single" w:color="000000" w:sz="4" w:space="0"/>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22000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钩藤(钩藤)配方颗粒</w:t>
            </w:r>
          </w:p>
        </w:tc>
        <w:tc>
          <w:tcPr>
            <w:tcW w:w="3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每1g配方颗粒相当于饮片8g</w:t>
            </w:r>
          </w:p>
        </w:tc>
        <w:tc>
          <w:tcPr>
            <w:tcW w:w="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0" w:type="auto"/>
            <w:tcBorders>
              <w:top w:val="single" w:color="000000" w:sz="4" w:space="0"/>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40000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甘草(甘草)配方颗粒</w:t>
            </w:r>
          </w:p>
        </w:tc>
        <w:tc>
          <w:tcPr>
            <w:tcW w:w="3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每1g配方颗粒相当于饮片3g</w:t>
            </w:r>
          </w:p>
        </w:tc>
        <w:tc>
          <w:tcPr>
            <w:tcW w:w="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0" w:type="auto"/>
            <w:tcBorders>
              <w:top w:val="single" w:color="000000" w:sz="4" w:space="0"/>
              <w:left w:val="nil"/>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50000</w:t>
            </w:r>
          </w:p>
        </w:tc>
      </w:tr>
    </w:tbl>
    <w:p>
      <w:pPr>
        <w:bidi w:val="0"/>
        <w:rPr>
          <w:sz w:val="32"/>
          <w:szCs w:val="32"/>
        </w:rPr>
      </w:pPr>
    </w:p>
    <w:p>
      <w:pPr>
        <w:bidi w:val="0"/>
        <w:rPr>
          <w:sz w:val="32"/>
          <w:szCs w:val="32"/>
        </w:rPr>
      </w:pPr>
      <w:r>
        <w:rPr>
          <w:rFonts w:hint="eastAsia"/>
          <w:sz w:val="32"/>
          <w:szCs w:val="32"/>
          <w:lang w:val="en-US" w:eastAsia="zh-CN"/>
        </w:rPr>
        <w:t xml:space="preserve">附件2   </w:t>
      </w:r>
      <w:r>
        <w:rPr>
          <w:rFonts w:hint="eastAsia" w:ascii="宋体" w:hAnsi="宋体" w:eastAsia="宋体" w:cs="宋体"/>
          <w:i w:val="0"/>
          <w:iCs w:val="0"/>
          <w:color w:val="000000"/>
          <w:kern w:val="0"/>
          <w:sz w:val="32"/>
          <w:szCs w:val="32"/>
          <w:u w:val="none"/>
          <w:lang w:val="en-US" w:eastAsia="zh-CN" w:bidi="ar"/>
        </w:rPr>
        <w:t>中药饮片清</w:t>
      </w:r>
      <w:r>
        <w:rPr>
          <w:rFonts w:hint="eastAsia" w:ascii="宋体" w:hAnsi="宋体" w:eastAsia="宋体" w:cs="宋体"/>
          <w:i w:val="0"/>
          <w:iCs w:val="0"/>
          <w:color w:val="000000"/>
          <w:kern w:val="0"/>
          <w:sz w:val="28"/>
          <w:szCs w:val="28"/>
          <w:u w:val="none"/>
          <w:lang w:val="en-US" w:eastAsia="zh-CN" w:bidi="ar"/>
        </w:rPr>
        <w:t>单</w:t>
      </w:r>
    </w:p>
    <w:tbl>
      <w:tblPr>
        <w:tblStyle w:val="2"/>
        <w:tblW w:w="797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196"/>
        <w:gridCol w:w="2827"/>
        <w:gridCol w:w="294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971" w:type="dxa"/>
            <w:gridSpan w:val="3"/>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中药饮片清单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品名</w:t>
            </w:r>
          </w:p>
        </w:tc>
        <w:tc>
          <w:tcPr>
            <w:tcW w:w="282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包装</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预计采购量</w:t>
            </w:r>
            <w:bookmarkStart w:id="0" w:name="_GoBack"/>
            <w:bookmarkEnd w:id="0"/>
            <w:r>
              <w:rPr>
                <w:rFonts w:hint="eastAsia" w:ascii="仿宋_GB2312" w:hAnsi="仿宋_GB2312" w:eastAsia="仿宋_GB2312" w:cs="仿宋_GB2312"/>
                <w:i w:val="0"/>
                <w:iCs w:val="0"/>
                <w:color w:val="000000"/>
                <w:kern w:val="0"/>
                <w:sz w:val="28"/>
                <w:szCs w:val="28"/>
                <w:u w:val="none"/>
                <w:lang w:val="en-US" w:eastAsia="zh-CN" w:bidi="ar"/>
              </w:rPr>
              <w:t>（公斤）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前胡</w:t>
            </w:r>
          </w:p>
        </w:tc>
        <w:tc>
          <w:tcPr>
            <w:tcW w:w="282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5g/10g:1000g/</w:t>
            </w:r>
            <w:r>
              <w:rPr>
                <w:rStyle w:val="7"/>
                <w:rFonts w:hint="eastAsia" w:ascii="仿宋_GB2312" w:hAnsi="仿宋_GB2312" w:eastAsia="仿宋_GB2312" w:cs="仿宋_GB2312"/>
                <w:sz w:val="28"/>
                <w:szCs w:val="28"/>
                <w:lang w:val="en-US" w:eastAsia="zh-CN" w:bidi="ar"/>
              </w:rPr>
              <w:t>袋</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熟地黄</w:t>
            </w:r>
          </w:p>
        </w:tc>
        <w:tc>
          <w:tcPr>
            <w:tcW w:w="282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5g/10g:1000g/</w:t>
            </w:r>
            <w:r>
              <w:rPr>
                <w:rStyle w:val="7"/>
                <w:rFonts w:hint="eastAsia" w:ascii="仿宋_GB2312" w:hAnsi="仿宋_GB2312" w:eastAsia="仿宋_GB2312" w:cs="仿宋_GB2312"/>
                <w:sz w:val="28"/>
                <w:szCs w:val="28"/>
                <w:lang w:val="en-US" w:eastAsia="zh-CN" w:bidi="ar"/>
              </w:rPr>
              <w:t>袋</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海金沙</w:t>
            </w:r>
          </w:p>
        </w:tc>
        <w:tc>
          <w:tcPr>
            <w:tcW w:w="282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5g/10g:1000g/</w:t>
            </w:r>
            <w:r>
              <w:rPr>
                <w:rStyle w:val="7"/>
                <w:rFonts w:hint="eastAsia" w:ascii="仿宋_GB2312" w:hAnsi="仿宋_GB2312" w:eastAsia="仿宋_GB2312" w:cs="仿宋_GB2312"/>
                <w:sz w:val="28"/>
                <w:szCs w:val="28"/>
                <w:lang w:val="en-US" w:eastAsia="zh-CN" w:bidi="ar"/>
              </w:rPr>
              <w:t>袋</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醋延胡索</w:t>
            </w:r>
          </w:p>
        </w:tc>
        <w:tc>
          <w:tcPr>
            <w:tcW w:w="282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5g/10g:1000g/</w:t>
            </w:r>
            <w:r>
              <w:rPr>
                <w:rStyle w:val="7"/>
                <w:rFonts w:hint="eastAsia" w:ascii="仿宋_GB2312" w:hAnsi="仿宋_GB2312" w:eastAsia="仿宋_GB2312" w:cs="仿宋_GB2312"/>
                <w:sz w:val="28"/>
                <w:szCs w:val="28"/>
                <w:lang w:val="en-US" w:eastAsia="zh-CN" w:bidi="ar"/>
              </w:rPr>
              <w:t>袋</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郁金</w:t>
            </w:r>
          </w:p>
        </w:tc>
        <w:tc>
          <w:tcPr>
            <w:tcW w:w="282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5g/10g:1000g/</w:t>
            </w:r>
            <w:r>
              <w:rPr>
                <w:rStyle w:val="7"/>
                <w:rFonts w:hint="eastAsia" w:ascii="仿宋_GB2312" w:hAnsi="仿宋_GB2312" w:eastAsia="仿宋_GB2312" w:cs="仿宋_GB2312"/>
                <w:sz w:val="28"/>
                <w:szCs w:val="28"/>
                <w:lang w:val="en-US" w:eastAsia="zh-CN" w:bidi="ar"/>
              </w:rPr>
              <w:t>袋</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三七片</w:t>
            </w:r>
          </w:p>
        </w:tc>
        <w:tc>
          <w:tcPr>
            <w:tcW w:w="282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5g/10g:1000g/</w:t>
            </w:r>
            <w:r>
              <w:rPr>
                <w:rStyle w:val="7"/>
                <w:rFonts w:hint="eastAsia" w:ascii="仿宋_GB2312" w:hAnsi="仿宋_GB2312" w:eastAsia="仿宋_GB2312" w:cs="仿宋_GB2312"/>
                <w:sz w:val="28"/>
                <w:szCs w:val="28"/>
                <w:lang w:val="en-US" w:eastAsia="zh-CN" w:bidi="ar"/>
              </w:rPr>
              <w:t>袋</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牡蛎</w:t>
            </w:r>
          </w:p>
        </w:tc>
        <w:tc>
          <w:tcPr>
            <w:tcW w:w="282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5g/10g:1000g/</w:t>
            </w:r>
            <w:r>
              <w:rPr>
                <w:rStyle w:val="7"/>
                <w:rFonts w:hint="eastAsia" w:ascii="仿宋_GB2312" w:hAnsi="仿宋_GB2312" w:eastAsia="仿宋_GB2312" w:cs="仿宋_GB2312"/>
                <w:sz w:val="28"/>
                <w:szCs w:val="28"/>
                <w:lang w:val="en-US" w:eastAsia="zh-CN" w:bidi="ar"/>
              </w:rPr>
              <w:t>袋</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关黄柏</w:t>
            </w:r>
          </w:p>
        </w:tc>
        <w:tc>
          <w:tcPr>
            <w:tcW w:w="282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5g/10g:1000g/</w:t>
            </w:r>
            <w:r>
              <w:rPr>
                <w:rStyle w:val="7"/>
                <w:rFonts w:hint="eastAsia" w:ascii="仿宋_GB2312" w:hAnsi="仿宋_GB2312" w:eastAsia="仿宋_GB2312" w:cs="仿宋_GB2312"/>
                <w:sz w:val="28"/>
                <w:szCs w:val="28"/>
                <w:lang w:val="en-US" w:eastAsia="zh-CN" w:bidi="ar"/>
              </w:rPr>
              <w:t>袋</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菊花</w:t>
            </w:r>
          </w:p>
        </w:tc>
        <w:tc>
          <w:tcPr>
            <w:tcW w:w="282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5g/10g:1000g/</w:t>
            </w:r>
            <w:r>
              <w:rPr>
                <w:rStyle w:val="7"/>
                <w:rFonts w:hint="eastAsia" w:ascii="仿宋_GB2312" w:hAnsi="仿宋_GB2312" w:eastAsia="仿宋_GB2312" w:cs="仿宋_GB2312"/>
                <w:sz w:val="28"/>
                <w:szCs w:val="28"/>
                <w:lang w:val="en-US" w:eastAsia="zh-CN" w:bidi="ar"/>
              </w:rPr>
              <w:t>袋</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萆薢</w:t>
            </w:r>
          </w:p>
        </w:tc>
        <w:tc>
          <w:tcPr>
            <w:tcW w:w="282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5g/10g:1000g/</w:t>
            </w:r>
            <w:r>
              <w:rPr>
                <w:rStyle w:val="7"/>
                <w:rFonts w:hint="eastAsia" w:ascii="仿宋_GB2312" w:hAnsi="仿宋_GB2312" w:eastAsia="仿宋_GB2312" w:cs="仿宋_GB2312"/>
                <w:sz w:val="28"/>
                <w:szCs w:val="28"/>
                <w:lang w:val="en-US" w:eastAsia="zh-CN" w:bidi="ar"/>
              </w:rPr>
              <w:t>袋</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薏苡仁</w:t>
            </w:r>
          </w:p>
        </w:tc>
        <w:tc>
          <w:tcPr>
            <w:tcW w:w="282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5g/10g:1000g/</w:t>
            </w:r>
            <w:r>
              <w:rPr>
                <w:rStyle w:val="7"/>
                <w:rFonts w:hint="eastAsia" w:ascii="仿宋_GB2312" w:hAnsi="仿宋_GB2312" w:eastAsia="仿宋_GB2312" w:cs="仿宋_GB2312"/>
                <w:sz w:val="28"/>
                <w:szCs w:val="28"/>
                <w:lang w:val="en-US" w:eastAsia="zh-CN" w:bidi="ar"/>
              </w:rPr>
              <w:t>袋</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海螵蛸</w:t>
            </w:r>
          </w:p>
        </w:tc>
        <w:tc>
          <w:tcPr>
            <w:tcW w:w="282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5g/10g:1000g/</w:t>
            </w:r>
            <w:r>
              <w:rPr>
                <w:rStyle w:val="7"/>
                <w:rFonts w:hint="eastAsia" w:ascii="仿宋_GB2312" w:hAnsi="仿宋_GB2312" w:eastAsia="仿宋_GB2312" w:cs="仿宋_GB2312"/>
                <w:sz w:val="28"/>
                <w:szCs w:val="28"/>
                <w:lang w:val="en-US" w:eastAsia="zh-CN" w:bidi="ar"/>
              </w:rPr>
              <w:t>袋</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砂仁</w:t>
            </w:r>
          </w:p>
        </w:tc>
        <w:tc>
          <w:tcPr>
            <w:tcW w:w="282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5g/10g:1000g/</w:t>
            </w:r>
            <w:r>
              <w:rPr>
                <w:rStyle w:val="7"/>
                <w:rFonts w:hint="eastAsia" w:ascii="仿宋_GB2312" w:hAnsi="仿宋_GB2312" w:eastAsia="仿宋_GB2312" w:cs="仿宋_GB2312"/>
                <w:sz w:val="28"/>
                <w:szCs w:val="28"/>
                <w:lang w:val="en-US" w:eastAsia="zh-CN" w:bidi="ar"/>
              </w:rPr>
              <w:t>袋</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姜厚朴</w:t>
            </w:r>
          </w:p>
        </w:tc>
        <w:tc>
          <w:tcPr>
            <w:tcW w:w="282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5g/10g:1000g/</w:t>
            </w:r>
            <w:r>
              <w:rPr>
                <w:rStyle w:val="7"/>
                <w:rFonts w:hint="eastAsia" w:ascii="仿宋_GB2312" w:hAnsi="仿宋_GB2312" w:eastAsia="仿宋_GB2312" w:cs="仿宋_GB2312"/>
                <w:sz w:val="28"/>
                <w:szCs w:val="28"/>
                <w:lang w:val="en-US" w:eastAsia="zh-CN" w:bidi="ar"/>
              </w:rPr>
              <w:t>袋</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盐女贞子</w:t>
            </w:r>
          </w:p>
        </w:tc>
        <w:tc>
          <w:tcPr>
            <w:tcW w:w="282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5g/10g:1000g/</w:t>
            </w:r>
            <w:r>
              <w:rPr>
                <w:rStyle w:val="7"/>
                <w:rFonts w:hint="eastAsia" w:ascii="仿宋_GB2312" w:hAnsi="仿宋_GB2312" w:eastAsia="仿宋_GB2312" w:cs="仿宋_GB2312"/>
                <w:sz w:val="28"/>
                <w:szCs w:val="28"/>
                <w:lang w:val="en-US" w:eastAsia="zh-CN" w:bidi="ar"/>
              </w:rPr>
              <w:t>袋</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款冬花</w:t>
            </w:r>
          </w:p>
        </w:tc>
        <w:tc>
          <w:tcPr>
            <w:tcW w:w="282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5g/10g:1000g/</w:t>
            </w:r>
            <w:r>
              <w:rPr>
                <w:rStyle w:val="7"/>
                <w:rFonts w:hint="eastAsia" w:ascii="仿宋_GB2312" w:hAnsi="仿宋_GB2312" w:eastAsia="仿宋_GB2312" w:cs="仿宋_GB2312"/>
                <w:sz w:val="28"/>
                <w:szCs w:val="28"/>
                <w:lang w:val="en-US" w:eastAsia="zh-CN" w:bidi="ar"/>
              </w:rPr>
              <w:t>袋</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山药</w:t>
            </w:r>
          </w:p>
        </w:tc>
        <w:tc>
          <w:tcPr>
            <w:tcW w:w="282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5g/10g:1000g/</w:t>
            </w:r>
            <w:r>
              <w:rPr>
                <w:rStyle w:val="7"/>
                <w:rFonts w:hint="eastAsia" w:ascii="仿宋_GB2312" w:hAnsi="仿宋_GB2312" w:eastAsia="仿宋_GB2312" w:cs="仿宋_GB2312"/>
                <w:sz w:val="28"/>
                <w:szCs w:val="28"/>
                <w:lang w:val="en-US" w:eastAsia="zh-CN" w:bidi="ar"/>
              </w:rPr>
              <w:t>袋</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淫羊藿</w:t>
            </w:r>
          </w:p>
        </w:tc>
        <w:tc>
          <w:tcPr>
            <w:tcW w:w="282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5g/10g:1000g/</w:t>
            </w:r>
            <w:r>
              <w:rPr>
                <w:rStyle w:val="7"/>
                <w:rFonts w:hint="eastAsia" w:ascii="仿宋_GB2312" w:hAnsi="仿宋_GB2312" w:eastAsia="仿宋_GB2312" w:cs="仿宋_GB2312"/>
                <w:sz w:val="28"/>
                <w:szCs w:val="28"/>
                <w:lang w:val="en-US" w:eastAsia="zh-CN" w:bidi="ar"/>
              </w:rPr>
              <w:t>袋</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生地黄</w:t>
            </w:r>
          </w:p>
        </w:tc>
        <w:tc>
          <w:tcPr>
            <w:tcW w:w="282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5g/10g:1000g/</w:t>
            </w:r>
            <w:r>
              <w:rPr>
                <w:rStyle w:val="7"/>
                <w:rFonts w:hint="eastAsia" w:ascii="仿宋_GB2312" w:hAnsi="仿宋_GB2312" w:eastAsia="仿宋_GB2312" w:cs="仿宋_GB2312"/>
                <w:sz w:val="28"/>
                <w:szCs w:val="28"/>
                <w:lang w:val="en-US" w:eastAsia="zh-CN" w:bidi="ar"/>
              </w:rPr>
              <w:t>袋</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大腹皮</w:t>
            </w:r>
          </w:p>
        </w:tc>
        <w:tc>
          <w:tcPr>
            <w:tcW w:w="282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5g/10g:1000g/</w:t>
            </w:r>
            <w:r>
              <w:rPr>
                <w:rStyle w:val="7"/>
                <w:rFonts w:hint="eastAsia" w:ascii="仿宋_GB2312" w:hAnsi="仿宋_GB2312" w:eastAsia="仿宋_GB2312" w:cs="仿宋_GB2312"/>
                <w:sz w:val="28"/>
                <w:szCs w:val="28"/>
                <w:lang w:val="en-US" w:eastAsia="zh-CN" w:bidi="ar"/>
              </w:rPr>
              <w:t>袋</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 xml:space="preserve">西洋参 </w:t>
            </w:r>
          </w:p>
        </w:tc>
        <w:tc>
          <w:tcPr>
            <w:tcW w:w="282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100g/</w:t>
            </w:r>
            <w:r>
              <w:rPr>
                <w:rStyle w:val="8"/>
                <w:rFonts w:hint="eastAsia" w:ascii="仿宋_GB2312" w:hAnsi="仿宋_GB2312" w:eastAsia="仿宋_GB2312" w:cs="仿宋_GB2312"/>
                <w:sz w:val="28"/>
                <w:szCs w:val="28"/>
                <w:lang w:val="en-US" w:eastAsia="zh-CN" w:bidi="ar"/>
              </w:rPr>
              <w:t>包</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首乌藤</w:t>
            </w:r>
          </w:p>
        </w:tc>
        <w:tc>
          <w:tcPr>
            <w:tcW w:w="282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5g/10g:1000g/</w:t>
            </w:r>
            <w:r>
              <w:rPr>
                <w:rStyle w:val="7"/>
                <w:rFonts w:hint="eastAsia" w:ascii="仿宋_GB2312" w:hAnsi="仿宋_GB2312" w:eastAsia="仿宋_GB2312" w:cs="仿宋_GB2312"/>
                <w:sz w:val="28"/>
                <w:szCs w:val="28"/>
                <w:lang w:val="en-US" w:eastAsia="zh-CN" w:bidi="ar"/>
              </w:rPr>
              <w:t>袋</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酒苁蓉</w:t>
            </w:r>
          </w:p>
        </w:tc>
        <w:tc>
          <w:tcPr>
            <w:tcW w:w="282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5g/10g:1000g/</w:t>
            </w:r>
            <w:r>
              <w:rPr>
                <w:rStyle w:val="7"/>
                <w:rFonts w:hint="eastAsia" w:ascii="仿宋_GB2312" w:hAnsi="仿宋_GB2312" w:eastAsia="仿宋_GB2312" w:cs="仿宋_GB2312"/>
                <w:sz w:val="28"/>
                <w:szCs w:val="28"/>
                <w:lang w:val="en-US" w:eastAsia="zh-CN" w:bidi="ar"/>
              </w:rPr>
              <w:t>袋</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鸡内金</w:t>
            </w:r>
          </w:p>
        </w:tc>
        <w:tc>
          <w:tcPr>
            <w:tcW w:w="282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5g/10g:1000g/</w:t>
            </w:r>
            <w:r>
              <w:rPr>
                <w:rStyle w:val="7"/>
                <w:rFonts w:hint="eastAsia" w:ascii="仿宋_GB2312" w:hAnsi="仿宋_GB2312" w:eastAsia="仿宋_GB2312" w:cs="仿宋_GB2312"/>
                <w:sz w:val="28"/>
                <w:szCs w:val="28"/>
                <w:lang w:val="en-US" w:eastAsia="zh-CN" w:bidi="ar"/>
              </w:rPr>
              <w:t>袋</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续断片</w:t>
            </w:r>
          </w:p>
        </w:tc>
        <w:tc>
          <w:tcPr>
            <w:tcW w:w="282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5g/10g:1000g/</w:t>
            </w:r>
            <w:r>
              <w:rPr>
                <w:rStyle w:val="7"/>
                <w:rFonts w:hint="eastAsia" w:ascii="仿宋_GB2312" w:hAnsi="仿宋_GB2312" w:eastAsia="仿宋_GB2312" w:cs="仿宋_GB2312"/>
                <w:sz w:val="28"/>
                <w:szCs w:val="28"/>
                <w:lang w:val="en-US" w:eastAsia="zh-CN" w:bidi="ar"/>
              </w:rPr>
              <w:t>袋</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秦艽</w:t>
            </w:r>
          </w:p>
        </w:tc>
        <w:tc>
          <w:tcPr>
            <w:tcW w:w="282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5g/10g:1000g/</w:t>
            </w:r>
            <w:r>
              <w:rPr>
                <w:rStyle w:val="7"/>
                <w:rFonts w:hint="eastAsia" w:ascii="仿宋_GB2312" w:hAnsi="仿宋_GB2312" w:eastAsia="仿宋_GB2312" w:cs="仿宋_GB2312"/>
                <w:sz w:val="28"/>
                <w:szCs w:val="28"/>
                <w:lang w:val="en-US" w:eastAsia="zh-CN" w:bidi="ar"/>
              </w:rPr>
              <w:t>袋</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泽泻</w:t>
            </w:r>
          </w:p>
        </w:tc>
        <w:tc>
          <w:tcPr>
            <w:tcW w:w="282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5g/10g:1000g/</w:t>
            </w:r>
            <w:r>
              <w:rPr>
                <w:rStyle w:val="7"/>
                <w:rFonts w:hint="eastAsia" w:ascii="仿宋_GB2312" w:hAnsi="仿宋_GB2312" w:eastAsia="仿宋_GB2312" w:cs="仿宋_GB2312"/>
                <w:sz w:val="28"/>
                <w:szCs w:val="28"/>
                <w:lang w:val="en-US" w:eastAsia="zh-CN" w:bidi="ar"/>
              </w:rPr>
              <w:t>袋</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合欢花（广东）</w:t>
            </w:r>
          </w:p>
        </w:tc>
        <w:tc>
          <w:tcPr>
            <w:tcW w:w="282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5g/10g:1000g/</w:t>
            </w:r>
            <w:r>
              <w:rPr>
                <w:rStyle w:val="7"/>
                <w:rFonts w:hint="eastAsia" w:ascii="仿宋_GB2312" w:hAnsi="仿宋_GB2312" w:eastAsia="仿宋_GB2312" w:cs="仿宋_GB2312"/>
                <w:sz w:val="28"/>
                <w:szCs w:val="28"/>
                <w:lang w:val="en-US" w:eastAsia="zh-CN" w:bidi="ar"/>
              </w:rPr>
              <w:t>袋</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黄连</w:t>
            </w:r>
          </w:p>
        </w:tc>
        <w:tc>
          <w:tcPr>
            <w:tcW w:w="282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5g/10g:1000g/</w:t>
            </w:r>
            <w:r>
              <w:rPr>
                <w:rStyle w:val="7"/>
                <w:rFonts w:hint="eastAsia" w:ascii="仿宋_GB2312" w:hAnsi="仿宋_GB2312" w:eastAsia="仿宋_GB2312" w:cs="仿宋_GB2312"/>
                <w:sz w:val="28"/>
                <w:szCs w:val="28"/>
                <w:lang w:val="en-US" w:eastAsia="zh-CN" w:bidi="ar"/>
              </w:rPr>
              <w:t>袋</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太子参</w:t>
            </w:r>
          </w:p>
        </w:tc>
        <w:tc>
          <w:tcPr>
            <w:tcW w:w="282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5g/10g:1000g/</w:t>
            </w:r>
            <w:r>
              <w:rPr>
                <w:rStyle w:val="7"/>
                <w:rFonts w:hint="eastAsia" w:ascii="仿宋_GB2312" w:hAnsi="仿宋_GB2312" w:eastAsia="仿宋_GB2312" w:cs="仿宋_GB2312"/>
                <w:sz w:val="28"/>
                <w:szCs w:val="28"/>
                <w:lang w:val="en-US" w:eastAsia="zh-CN" w:bidi="ar"/>
              </w:rPr>
              <w:t>袋</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当归</w:t>
            </w:r>
          </w:p>
        </w:tc>
        <w:tc>
          <w:tcPr>
            <w:tcW w:w="282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5g/10g:1000g/</w:t>
            </w:r>
            <w:r>
              <w:rPr>
                <w:rStyle w:val="7"/>
                <w:rFonts w:hint="eastAsia" w:ascii="仿宋_GB2312" w:hAnsi="仿宋_GB2312" w:eastAsia="仿宋_GB2312" w:cs="仿宋_GB2312"/>
                <w:sz w:val="28"/>
                <w:szCs w:val="28"/>
                <w:lang w:val="en-US" w:eastAsia="zh-CN" w:bidi="ar"/>
              </w:rPr>
              <w:t>袋</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车前子</w:t>
            </w:r>
          </w:p>
        </w:tc>
        <w:tc>
          <w:tcPr>
            <w:tcW w:w="282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5g/10g:1000g/</w:t>
            </w:r>
            <w:r>
              <w:rPr>
                <w:rStyle w:val="7"/>
                <w:rFonts w:hint="eastAsia" w:ascii="仿宋_GB2312" w:hAnsi="仿宋_GB2312" w:eastAsia="仿宋_GB2312" w:cs="仿宋_GB2312"/>
                <w:sz w:val="28"/>
                <w:szCs w:val="28"/>
                <w:lang w:val="en-US" w:eastAsia="zh-CN" w:bidi="ar"/>
              </w:rPr>
              <w:t>袋</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鸡血藤</w:t>
            </w:r>
          </w:p>
        </w:tc>
        <w:tc>
          <w:tcPr>
            <w:tcW w:w="282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5g/10g:1000g/</w:t>
            </w:r>
            <w:r>
              <w:rPr>
                <w:rStyle w:val="7"/>
                <w:rFonts w:hint="eastAsia" w:ascii="仿宋_GB2312" w:hAnsi="仿宋_GB2312" w:eastAsia="仿宋_GB2312" w:cs="仿宋_GB2312"/>
                <w:sz w:val="28"/>
                <w:szCs w:val="28"/>
                <w:lang w:val="en-US" w:eastAsia="zh-CN" w:bidi="ar"/>
              </w:rPr>
              <w:t>袋</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苦杏仁</w:t>
            </w:r>
          </w:p>
        </w:tc>
        <w:tc>
          <w:tcPr>
            <w:tcW w:w="282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5g/10g:1000g/</w:t>
            </w:r>
            <w:r>
              <w:rPr>
                <w:rStyle w:val="7"/>
                <w:rFonts w:hint="eastAsia" w:ascii="仿宋_GB2312" w:hAnsi="仿宋_GB2312" w:eastAsia="仿宋_GB2312" w:cs="仿宋_GB2312"/>
                <w:sz w:val="28"/>
                <w:szCs w:val="28"/>
                <w:lang w:val="en-US" w:eastAsia="zh-CN" w:bidi="ar"/>
              </w:rPr>
              <w:t>袋</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紫菀</w:t>
            </w:r>
          </w:p>
        </w:tc>
        <w:tc>
          <w:tcPr>
            <w:tcW w:w="282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5g/10g:1000g/</w:t>
            </w:r>
            <w:r>
              <w:rPr>
                <w:rStyle w:val="7"/>
                <w:rFonts w:hint="eastAsia" w:ascii="仿宋_GB2312" w:hAnsi="仿宋_GB2312" w:eastAsia="仿宋_GB2312" w:cs="仿宋_GB2312"/>
                <w:sz w:val="28"/>
                <w:szCs w:val="28"/>
                <w:lang w:val="en-US" w:eastAsia="zh-CN" w:bidi="ar"/>
              </w:rPr>
              <w:t>袋</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千斤拔</w:t>
            </w:r>
          </w:p>
        </w:tc>
        <w:tc>
          <w:tcPr>
            <w:tcW w:w="282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5g/10g:1000g/</w:t>
            </w:r>
            <w:r>
              <w:rPr>
                <w:rStyle w:val="7"/>
                <w:rFonts w:hint="eastAsia" w:ascii="仿宋_GB2312" w:hAnsi="仿宋_GB2312" w:eastAsia="仿宋_GB2312" w:cs="仿宋_GB2312"/>
                <w:sz w:val="28"/>
                <w:szCs w:val="28"/>
                <w:lang w:val="en-US" w:eastAsia="zh-CN" w:bidi="ar"/>
              </w:rPr>
              <w:t>袋</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苍耳子</w:t>
            </w:r>
          </w:p>
        </w:tc>
        <w:tc>
          <w:tcPr>
            <w:tcW w:w="282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5g/10g:1000g/</w:t>
            </w:r>
            <w:r>
              <w:rPr>
                <w:rStyle w:val="7"/>
                <w:rFonts w:hint="eastAsia" w:ascii="仿宋_GB2312" w:hAnsi="仿宋_GB2312" w:eastAsia="仿宋_GB2312" w:cs="仿宋_GB2312"/>
                <w:sz w:val="28"/>
                <w:szCs w:val="28"/>
                <w:lang w:val="en-US" w:eastAsia="zh-CN" w:bidi="ar"/>
              </w:rPr>
              <w:t>袋</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百部</w:t>
            </w:r>
          </w:p>
        </w:tc>
        <w:tc>
          <w:tcPr>
            <w:tcW w:w="282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5g/10g:1000g/</w:t>
            </w:r>
            <w:r>
              <w:rPr>
                <w:rStyle w:val="7"/>
                <w:rFonts w:hint="eastAsia" w:ascii="仿宋_GB2312" w:hAnsi="仿宋_GB2312" w:eastAsia="仿宋_GB2312" w:cs="仿宋_GB2312"/>
                <w:sz w:val="28"/>
                <w:szCs w:val="28"/>
                <w:lang w:val="en-US" w:eastAsia="zh-CN" w:bidi="ar"/>
              </w:rPr>
              <w:t>袋</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紫苏叶</w:t>
            </w:r>
          </w:p>
        </w:tc>
        <w:tc>
          <w:tcPr>
            <w:tcW w:w="282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5g/10g:1000g/</w:t>
            </w:r>
            <w:r>
              <w:rPr>
                <w:rStyle w:val="7"/>
                <w:rFonts w:hint="eastAsia" w:ascii="仿宋_GB2312" w:hAnsi="仿宋_GB2312" w:eastAsia="仿宋_GB2312" w:cs="仿宋_GB2312"/>
                <w:sz w:val="28"/>
                <w:szCs w:val="28"/>
                <w:lang w:val="en-US" w:eastAsia="zh-CN" w:bidi="ar"/>
              </w:rPr>
              <w:t>袋</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干鱼腥草</w:t>
            </w:r>
          </w:p>
        </w:tc>
        <w:tc>
          <w:tcPr>
            <w:tcW w:w="282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5g/10g:1000g/</w:t>
            </w:r>
            <w:r>
              <w:rPr>
                <w:rStyle w:val="7"/>
                <w:rFonts w:hint="eastAsia" w:ascii="仿宋_GB2312" w:hAnsi="仿宋_GB2312" w:eastAsia="仿宋_GB2312" w:cs="仿宋_GB2312"/>
                <w:sz w:val="28"/>
                <w:szCs w:val="28"/>
                <w:lang w:val="en-US" w:eastAsia="zh-CN" w:bidi="ar"/>
              </w:rPr>
              <w:t>袋</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盐菟丝子</w:t>
            </w:r>
          </w:p>
        </w:tc>
        <w:tc>
          <w:tcPr>
            <w:tcW w:w="282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5g/10g:1000g/</w:t>
            </w:r>
            <w:r>
              <w:rPr>
                <w:rStyle w:val="7"/>
                <w:rFonts w:hint="eastAsia" w:ascii="仿宋_GB2312" w:hAnsi="仿宋_GB2312" w:eastAsia="仿宋_GB2312" w:cs="仿宋_GB2312"/>
                <w:sz w:val="28"/>
                <w:szCs w:val="28"/>
                <w:lang w:val="en-US" w:eastAsia="zh-CN" w:bidi="ar"/>
              </w:rPr>
              <w:t>袋</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瓜蒌皮</w:t>
            </w:r>
          </w:p>
        </w:tc>
        <w:tc>
          <w:tcPr>
            <w:tcW w:w="282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5g/10g:1000g/</w:t>
            </w:r>
            <w:r>
              <w:rPr>
                <w:rStyle w:val="7"/>
                <w:rFonts w:hint="eastAsia" w:ascii="仿宋_GB2312" w:hAnsi="仿宋_GB2312" w:eastAsia="仿宋_GB2312" w:cs="仿宋_GB2312"/>
                <w:sz w:val="28"/>
                <w:szCs w:val="28"/>
                <w:lang w:val="en-US" w:eastAsia="zh-CN" w:bidi="ar"/>
              </w:rPr>
              <w:t>袋</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赤芍</w:t>
            </w:r>
          </w:p>
        </w:tc>
        <w:tc>
          <w:tcPr>
            <w:tcW w:w="282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5g/10g:1000g/</w:t>
            </w:r>
            <w:r>
              <w:rPr>
                <w:rStyle w:val="7"/>
                <w:rFonts w:hint="eastAsia" w:ascii="仿宋_GB2312" w:hAnsi="仿宋_GB2312" w:eastAsia="仿宋_GB2312" w:cs="仿宋_GB2312"/>
                <w:sz w:val="28"/>
                <w:szCs w:val="28"/>
                <w:lang w:val="en-US" w:eastAsia="zh-CN" w:bidi="ar"/>
              </w:rPr>
              <w:t>袋</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地龙（甘草泡）</w:t>
            </w:r>
          </w:p>
        </w:tc>
        <w:tc>
          <w:tcPr>
            <w:tcW w:w="282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5g/10g:1000g/</w:t>
            </w:r>
            <w:r>
              <w:rPr>
                <w:rStyle w:val="7"/>
                <w:rFonts w:hint="eastAsia" w:ascii="仿宋_GB2312" w:hAnsi="仿宋_GB2312" w:eastAsia="仿宋_GB2312" w:cs="仿宋_GB2312"/>
                <w:sz w:val="28"/>
                <w:szCs w:val="28"/>
                <w:lang w:val="en-US" w:eastAsia="zh-CN" w:bidi="ar"/>
              </w:rPr>
              <w:t>袋</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丹参</w:t>
            </w:r>
          </w:p>
        </w:tc>
        <w:tc>
          <w:tcPr>
            <w:tcW w:w="282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5g/10g:1000g/</w:t>
            </w:r>
            <w:r>
              <w:rPr>
                <w:rStyle w:val="7"/>
                <w:rFonts w:hint="eastAsia" w:ascii="仿宋_GB2312" w:hAnsi="仿宋_GB2312" w:eastAsia="仿宋_GB2312" w:cs="仿宋_GB2312"/>
                <w:sz w:val="28"/>
                <w:szCs w:val="28"/>
                <w:lang w:val="en-US" w:eastAsia="zh-CN" w:bidi="ar"/>
              </w:rPr>
              <w:t>袋</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盐牛膝</w:t>
            </w:r>
          </w:p>
        </w:tc>
        <w:tc>
          <w:tcPr>
            <w:tcW w:w="282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5g/10g:1000g/</w:t>
            </w:r>
            <w:r>
              <w:rPr>
                <w:rStyle w:val="7"/>
                <w:rFonts w:hint="eastAsia" w:ascii="仿宋_GB2312" w:hAnsi="仿宋_GB2312" w:eastAsia="仿宋_GB2312" w:cs="仿宋_GB2312"/>
                <w:sz w:val="28"/>
                <w:szCs w:val="28"/>
                <w:lang w:val="en-US" w:eastAsia="zh-CN" w:bidi="ar"/>
              </w:rPr>
              <w:t>袋</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白芍</w:t>
            </w:r>
          </w:p>
        </w:tc>
        <w:tc>
          <w:tcPr>
            <w:tcW w:w="282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5g/10g:1000g/</w:t>
            </w:r>
            <w:r>
              <w:rPr>
                <w:rStyle w:val="7"/>
                <w:rFonts w:hint="eastAsia" w:ascii="仿宋_GB2312" w:hAnsi="仿宋_GB2312" w:eastAsia="仿宋_GB2312" w:cs="仿宋_GB2312"/>
                <w:sz w:val="28"/>
                <w:szCs w:val="28"/>
                <w:lang w:val="en-US" w:eastAsia="zh-CN" w:bidi="ar"/>
              </w:rPr>
              <w:t>袋</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山银花</w:t>
            </w:r>
          </w:p>
        </w:tc>
        <w:tc>
          <w:tcPr>
            <w:tcW w:w="282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5g/10g:1000g/</w:t>
            </w:r>
            <w:r>
              <w:rPr>
                <w:rStyle w:val="7"/>
                <w:rFonts w:hint="eastAsia" w:ascii="仿宋_GB2312" w:hAnsi="仿宋_GB2312" w:eastAsia="仿宋_GB2312" w:cs="仿宋_GB2312"/>
                <w:sz w:val="28"/>
                <w:szCs w:val="28"/>
                <w:lang w:val="en-US" w:eastAsia="zh-CN" w:bidi="ar"/>
              </w:rPr>
              <w:t>袋</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紫苏梗</w:t>
            </w:r>
          </w:p>
        </w:tc>
        <w:tc>
          <w:tcPr>
            <w:tcW w:w="282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5g/10g:1000g/</w:t>
            </w:r>
            <w:r>
              <w:rPr>
                <w:rStyle w:val="7"/>
                <w:rFonts w:hint="eastAsia" w:ascii="仿宋_GB2312" w:hAnsi="仿宋_GB2312" w:eastAsia="仿宋_GB2312" w:cs="仿宋_GB2312"/>
                <w:sz w:val="28"/>
                <w:szCs w:val="28"/>
                <w:lang w:val="en-US" w:eastAsia="zh-CN" w:bidi="ar"/>
              </w:rPr>
              <w:t>袋</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320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金樱子肉</w:t>
            </w:r>
          </w:p>
        </w:tc>
        <w:tc>
          <w:tcPr>
            <w:tcW w:w="282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5g/10g:1000g/</w:t>
            </w:r>
            <w:r>
              <w:rPr>
                <w:rStyle w:val="7"/>
                <w:rFonts w:hint="eastAsia" w:ascii="仿宋_GB2312" w:hAnsi="仿宋_GB2312" w:eastAsia="仿宋_GB2312" w:cs="仿宋_GB2312"/>
                <w:sz w:val="28"/>
                <w:szCs w:val="28"/>
                <w:lang w:val="en-US" w:eastAsia="zh-CN" w:bidi="ar"/>
              </w:rPr>
              <w:t>袋</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麦冬</w:t>
            </w:r>
          </w:p>
        </w:tc>
        <w:tc>
          <w:tcPr>
            <w:tcW w:w="282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5g/10g:1000g/</w:t>
            </w:r>
            <w:r>
              <w:rPr>
                <w:rStyle w:val="7"/>
                <w:rFonts w:hint="eastAsia" w:ascii="仿宋_GB2312" w:hAnsi="仿宋_GB2312" w:eastAsia="仿宋_GB2312" w:cs="仿宋_GB2312"/>
                <w:sz w:val="28"/>
                <w:szCs w:val="28"/>
                <w:lang w:val="en-US" w:eastAsia="zh-CN" w:bidi="ar"/>
              </w:rPr>
              <w:t>袋</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北柴胡</w:t>
            </w:r>
          </w:p>
        </w:tc>
        <w:tc>
          <w:tcPr>
            <w:tcW w:w="282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5g/10g:1000g/</w:t>
            </w:r>
            <w:r>
              <w:rPr>
                <w:rStyle w:val="7"/>
                <w:rFonts w:hint="eastAsia" w:ascii="仿宋_GB2312" w:hAnsi="仿宋_GB2312" w:eastAsia="仿宋_GB2312" w:cs="仿宋_GB2312"/>
                <w:sz w:val="28"/>
                <w:szCs w:val="28"/>
                <w:lang w:val="en-US" w:eastAsia="zh-CN" w:bidi="ar"/>
              </w:rPr>
              <w:t>袋</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白鲜皮</w:t>
            </w:r>
          </w:p>
        </w:tc>
        <w:tc>
          <w:tcPr>
            <w:tcW w:w="282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5g/10g:1000g/</w:t>
            </w:r>
            <w:r>
              <w:rPr>
                <w:rStyle w:val="7"/>
                <w:rFonts w:hint="eastAsia" w:ascii="仿宋_GB2312" w:hAnsi="仿宋_GB2312" w:eastAsia="仿宋_GB2312" w:cs="仿宋_GB2312"/>
                <w:sz w:val="28"/>
                <w:szCs w:val="28"/>
                <w:lang w:val="en-US" w:eastAsia="zh-CN" w:bidi="ar"/>
              </w:rPr>
              <w:t>袋</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黄芪</w:t>
            </w:r>
          </w:p>
        </w:tc>
        <w:tc>
          <w:tcPr>
            <w:tcW w:w="282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5g/10g:1000g/</w:t>
            </w:r>
            <w:r>
              <w:rPr>
                <w:rStyle w:val="7"/>
                <w:rFonts w:hint="eastAsia" w:ascii="仿宋_GB2312" w:hAnsi="仿宋_GB2312" w:eastAsia="仿宋_GB2312" w:cs="仿宋_GB2312"/>
                <w:sz w:val="28"/>
                <w:szCs w:val="28"/>
                <w:lang w:val="en-US" w:eastAsia="zh-CN" w:bidi="ar"/>
              </w:rPr>
              <w:t>袋</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芦根</w:t>
            </w:r>
          </w:p>
        </w:tc>
        <w:tc>
          <w:tcPr>
            <w:tcW w:w="282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5g/10g:1000g/</w:t>
            </w:r>
            <w:r>
              <w:rPr>
                <w:rStyle w:val="7"/>
                <w:rFonts w:hint="eastAsia" w:ascii="仿宋_GB2312" w:hAnsi="仿宋_GB2312" w:eastAsia="仿宋_GB2312" w:cs="仿宋_GB2312"/>
                <w:sz w:val="28"/>
                <w:szCs w:val="28"/>
                <w:lang w:val="en-US" w:eastAsia="zh-CN" w:bidi="ar"/>
              </w:rPr>
              <w:t>袋</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盐杜仲</w:t>
            </w:r>
          </w:p>
        </w:tc>
        <w:tc>
          <w:tcPr>
            <w:tcW w:w="282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5g/10g:1000g/</w:t>
            </w:r>
            <w:r>
              <w:rPr>
                <w:rStyle w:val="7"/>
                <w:rFonts w:hint="eastAsia" w:ascii="仿宋_GB2312" w:hAnsi="仿宋_GB2312" w:eastAsia="仿宋_GB2312" w:cs="仿宋_GB2312"/>
                <w:sz w:val="28"/>
                <w:szCs w:val="28"/>
                <w:lang w:val="en-US" w:eastAsia="zh-CN" w:bidi="ar"/>
              </w:rPr>
              <w:t>袋</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广藿香</w:t>
            </w:r>
          </w:p>
        </w:tc>
        <w:tc>
          <w:tcPr>
            <w:tcW w:w="282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5g/10g:1000g/</w:t>
            </w:r>
            <w:r>
              <w:rPr>
                <w:rStyle w:val="7"/>
                <w:rFonts w:hint="eastAsia" w:ascii="仿宋_GB2312" w:hAnsi="仿宋_GB2312" w:eastAsia="仿宋_GB2312" w:cs="仿宋_GB2312"/>
                <w:sz w:val="28"/>
                <w:szCs w:val="28"/>
                <w:lang w:val="en-US" w:eastAsia="zh-CN" w:bidi="ar"/>
              </w:rPr>
              <w:t>袋</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盐巴戟天</w:t>
            </w:r>
          </w:p>
        </w:tc>
        <w:tc>
          <w:tcPr>
            <w:tcW w:w="282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5g/10g:1000g/</w:t>
            </w:r>
            <w:r>
              <w:rPr>
                <w:rStyle w:val="7"/>
                <w:rFonts w:hint="eastAsia" w:ascii="仿宋_GB2312" w:hAnsi="仿宋_GB2312" w:eastAsia="仿宋_GB2312" w:cs="仿宋_GB2312"/>
                <w:sz w:val="28"/>
                <w:szCs w:val="28"/>
                <w:lang w:val="en-US" w:eastAsia="zh-CN" w:bidi="ar"/>
              </w:rPr>
              <w:t>袋</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桔梗</w:t>
            </w:r>
          </w:p>
        </w:tc>
        <w:tc>
          <w:tcPr>
            <w:tcW w:w="282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5g/10g:1000g/</w:t>
            </w:r>
            <w:r>
              <w:rPr>
                <w:rStyle w:val="7"/>
                <w:rFonts w:hint="eastAsia" w:ascii="仿宋_GB2312" w:hAnsi="仿宋_GB2312" w:eastAsia="仿宋_GB2312" w:cs="仿宋_GB2312"/>
                <w:sz w:val="28"/>
                <w:szCs w:val="28"/>
                <w:lang w:val="en-US" w:eastAsia="zh-CN" w:bidi="ar"/>
              </w:rPr>
              <w:t>袋</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小通草</w:t>
            </w:r>
          </w:p>
        </w:tc>
        <w:tc>
          <w:tcPr>
            <w:tcW w:w="282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5g/10g:1000g/</w:t>
            </w:r>
            <w:r>
              <w:rPr>
                <w:rStyle w:val="7"/>
                <w:rFonts w:hint="eastAsia" w:ascii="仿宋_GB2312" w:hAnsi="仿宋_GB2312" w:eastAsia="仿宋_GB2312" w:cs="仿宋_GB2312"/>
                <w:sz w:val="28"/>
                <w:szCs w:val="28"/>
                <w:lang w:val="en-US" w:eastAsia="zh-CN" w:bidi="ar"/>
              </w:rPr>
              <w:t>袋</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制远志</w:t>
            </w:r>
          </w:p>
        </w:tc>
        <w:tc>
          <w:tcPr>
            <w:tcW w:w="282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5g/10g:1000g/</w:t>
            </w:r>
            <w:r>
              <w:rPr>
                <w:rStyle w:val="7"/>
                <w:rFonts w:hint="eastAsia" w:ascii="仿宋_GB2312" w:hAnsi="仿宋_GB2312" w:eastAsia="仿宋_GB2312" w:cs="仿宋_GB2312"/>
                <w:sz w:val="28"/>
                <w:szCs w:val="28"/>
                <w:lang w:val="en-US" w:eastAsia="zh-CN" w:bidi="ar"/>
              </w:rPr>
              <w:t>袋</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白术</w:t>
            </w:r>
          </w:p>
        </w:tc>
        <w:tc>
          <w:tcPr>
            <w:tcW w:w="282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5g/10g:1000g/</w:t>
            </w:r>
            <w:r>
              <w:rPr>
                <w:rStyle w:val="7"/>
                <w:rFonts w:hint="eastAsia" w:ascii="仿宋_GB2312" w:hAnsi="仿宋_GB2312" w:eastAsia="仿宋_GB2312" w:cs="仿宋_GB2312"/>
                <w:sz w:val="28"/>
                <w:szCs w:val="28"/>
                <w:lang w:val="en-US" w:eastAsia="zh-CN" w:bidi="ar"/>
              </w:rPr>
              <w:t>袋</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320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辛夷</w:t>
            </w:r>
          </w:p>
        </w:tc>
        <w:tc>
          <w:tcPr>
            <w:tcW w:w="282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5g/10g:1000g/</w:t>
            </w:r>
            <w:r>
              <w:rPr>
                <w:rStyle w:val="7"/>
                <w:rFonts w:hint="eastAsia" w:ascii="仿宋_GB2312" w:hAnsi="仿宋_GB2312" w:eastAsia="仿宋_GB2312" w:cs="仿宋_GB2312"/>
                <w:sz w:val="28"/>
                <w:szCs w:val="28"/>
                <w:lang w:val="en-US" w:eastAsia="zh-CN" w:bidi="ar"/>
              </w:rPr>
              <w:t>袋</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天麻</w:t>
            </w:r>
          </w:p>
        </w:tc>
        <w:tc>
          <w:tcPr>
            <w:tcW w:w="282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5g/10g:1000g/</w:t>
            </w:r>
            <w:r>
              <w:rPr>
                <w:rStyle w:val="7"/>
                <w:rFonts w:hint="eastAsia" w:ascii="仿宋_GB2312" w:hAnsi="仿宋_GB2312" w:eastAsia="仿宋_GB2312" w:cs="仿宋_GB2312"/>
                <w:sz w:val="28"/>
                <w:szCs w:val="28"/>
                <w:lang w:val="en-US" w:eastAsia="zh-CN" w:bidi="ar"/>
              </w:rPr>
              <w:t>袋</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龙骨</w:t>
            </w:r>
          </w:p>
        </w:tc>
        <w:tc>
          <w:tcPr>
            <w:tcW w:w="282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5g/10g:1000g/</w:t>
            </w:r>
            <w:r>
              <w:rPr>
                <w:rStyle w:val="7"/>
                <w:rFonts w:hint="eastAsia" w:ascii="仿宋_GB2312" w:hAnsi="仿宋_GB2312" w:eastAsia="仿宋_GB2312" w:cs="仿宋_GB2312"/>
                <w:sz w:val="28"/>
                <w:szCs w:val="28"/>
                <w:lang w:val="en-US" w:eastAsia="zh-CN" w:bidi="ar"/>
              </w:rPr>
              <w:t>袋</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甘草片</w:t>
            </w:r>
          </w:p>
        </w:tc>
        <w:tc>
          <w:tcPr>
            <w:tcW w:w="282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5g/10g:1000g/</w:t>
            </w:r>
            <w:r>
              <w:rPr>
                <w:rStyle w:val="7"/>
                <w:rFonts w:hint="eastAsia" w:ascii="仿宋_GB2312" w:hAnsi="仿宋_GB2312" w:eastAsia="仿宋_GB2312" w:cs="仿宋_GB2312"/>
                <w:sz w:val="28"/>
                <w:szCs w:val="28"/>
                <w:lang w:val="en-US" w:eastAsia="zh-CN" w:bidi="ar"/>
              </w:rPr>
              <w:t>袋</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党参</w:t>
            </w:r>
          </w:p>
        </w:tc>
        <w:tc>
          <w:tcPr>
            <w:tcW w:w="282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5g/10g:1000g/</w:t>
            </w:r>
            <w:r>
              <w:rPr>
                <w:rStyle w:val="7"/>
                <w:rFonts w:hint="eastAsia" w:ascii="仿宋_GB2312" w:hAnsi="仿宋_GB2312" w:eastAsia="仿宋_GB2312" w:cs="仿宋_GB2312"/>
                <w:sz w:val="28"/>
                <w:szCs w:val="28"/>
                <w:lang w:val="en-US" w:eastAsia="zh-CN" w:bidi="ar"/>
              </w:rPr>
              <w:t>袋</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连翘</w:t>
            </w:r>
          </w:p>
        </w:tc>
        <w:tc>
          <w:tcPr>
            <w:tcW w:w="282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5g/10g:1000g/</w:t>
            </w:r>
            <w:r>
              <w:rPr>
                <w:rStyle w:val="7"/>
                <w:rFonts w:hint="eastAsia" w:ascii="仿宋_GB2312" w:hAnsi="仿宋_GB2312" w:eastAsia="仿宋_GB2312" w:cs="仿宋_GB2312"/>
                <w:sz w:val="28"/>
                <w:szCs w:val="28"/>
                <w:lang w:val="en-US" w:eastAsia="zh-CN" w:bidi="ar"/>
              </w:rPr>
              <w:t>袋</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法半夏</w:t>
            </w:r>
          </w:p>
        </w:tc>
        <w:tc>
          <w:tcPr>
            <w:tcW w:w="282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5g/10g:1000g/</w:t>
            </w:r>
            <w:r>
              <w:rPr>
                <w:rStyle w:val="7"/>
                <w:rFonts w:hint="eastAsia" w:ascii="仿宋_GB2312" w:hAnsi="仿宋_GB2312" w:eastAsia="仿宋_GB2312" w:cs="仿宋_GB2312"/>
                <w:sz w:val="28"/>
                <w:szCs w:val="28"/>
                <w:lang w:val="en-US" w:eastAsia="zh-CN" w:bidi="ar"/>
              </w:rPr>
              <w:t>袋</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姜僵蚕</w:t>
            </w:r>
          </w:p>
        </w:tc>
        <w:tc>
          <w:tcPr>
            <w:tcW w:w="282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5g/10g:1000g/</w:t>
            </w:r>
            <w:r>
              <w:rPr>
                <w:rStyle w:val="7"/>
                <w:rFonts w:hint="eastAsia" w:ascii="仿宋_GB2312" w:hAnsi="仿宋_GB2312" w:eastAsia="仿宋_GB2312" w:cs="仿宋_GB2312"/>
                <w:sz w:val="28"/>
                <w:szCs w:val="28"/>
                <w:lang w:val="en-US" w:eastAsia="zh-CN" w:bidi="ar"/>
              </w:rPr>
              <w:t>袋</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炒酸枣仁</w:t>
            </w:r>
          </w:p>
        </w:tc>
        <w:tc>
          <w:tcPr>
            <w:tcW w:w="282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5g/10g:1000g/</w:t>
            </w:r>
            <w:r>
              <w:rPr>
                <w:rStyle w:val="7"/>
                <w:rFonts w:hint="eastAsia" w:ascii="仿宋_GB2312" w:hAnsi="仿宋_GB2312" w:eastAsia="仿宋_GB2312" w:cs="仿宋_GB2312"/>
                <w:sz w:val="28"/>
                <w:szCs w:val="28"/>
                <w:lang w:val="en-US" w:eastAsia="zh-CN" w:bidi="ar"/>
              </w:rPr>
              <w:t>袋</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黄芩片</w:t>
            </w:r>
          </w:p>
        </w:tc>
        <w:tc>
          <w:tcPr>
            <w:tcW w:w="282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5g/10g:1000g/</w:t>
            </w:r>
            <w:r>
              <w:rPr>
                <w:rStyle w:val="7"/>
                <w:rFonts w:hint="eastAsia" w:ascii="仿宋_GB2312" w:hAnsi="仿宋_GB2312" w:eastAsia="仿宋_GB2312" w:cs="仿宋_GB2312"/>
                <w:sz w:val="28"/>
                <w:szCs w:val="28"/>
                <w:lang w:val="en-US" w:eastAsia="zh-CN" w:bidi="ar"/>
              </w:rPr>
              <w:t>袋</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浙贝母</w:t>
            </w:r>
          </w:p>
        </w:tc>
        <w:tc>
          <w:tcPr>
            <w:tcW w:w="282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5g/10g:1000g/</w:t>
            </w:r>
            <w:r>
              <w:rPr>
                <w:rStyle w:val="7"/>
                <w:rFonts w:hint="eastAsia" w:ascii="仿宋_GB2312" w:hAnsi="仿宋_GB2312" w:eastAsia="仿宋_GB2312" w:cs="仿宋_GB2312"/>
                <w:sz w:val="28"/>
                <w:szCs w:val="28"/>
                <w:lang w:val="en-US" w:eastAsia="zh-CN" w:bidi="ar"/>
              </w:rPr>
              <w:t>袋</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350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茯苓</w:t>
            </w:r>
          </w:p>
        </w:tc>
        <w:tc>
          <w:tcPr>
            <w:tcW w:w="282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5g/10g:1000g/</w:t>
            </w:r>
            <w:r>
              <w:rPr>
                <w:rStyle w:val="7"/>
                <w:rFonts w:hint="eastAsia" w:ascii="仿宋_GB2312" w:hAnsi="仿宋_GB2312" w:eastAsia="仿宋_GB2312" w:cs="仿宋_GB2312"/>
                <w:sz w:val="28"/>
                <w:szCs w:val="28"/>
                <w:lang w:val="en-US" w:eastAsia="zh-CN" w:bidi="ar"/>
              </w:rPr>
              <w:t>袋</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650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苍术</w:t>
            </w:r>
          </w:p>
        </w:tc>
        <w:tc>
          <w:tcPr>
            <w:tcW w:w="282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5g/10g:1000g/</w:t>
            </w:r>
            <w:r>
              <w:rPr>
                <w:rStyle w:val="7"/>
                <w:rFonts w:hint="eastAsia" w:ascii="仿宋_GB2312" w:hAnsi="仿宋_GB2312" w:eastAsia="仿宋_GB2312" w:cs="仿宋_GB2312"/>
                <w:sz w:val="28"/>
                <w:szCs w:val="28"/>
                <w:lang w:val="en-US" w:eastAsia="zh-CN" w:bidi="ar"/>
              </w:rPr>
              <w:t>袋</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钩藤</w:t>
            </w:r>
          </w:p>
        </w:tc>
        <w:tc>
          <w:tcPr>
            <w:tcW w:w="282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5g/10g:1000g/</w:t>
            </w:r>
            <w:r>
              <w:rPr>
                <w:rStyle w:val="7"/>
                <w:rFonts w:hint="eastAsia" w:ascii="仿宋_GB2312" w:hAnsi="仿宋_GB2312" w:eastAsia="仿宋_GB2312" w:cs="仿宋_GB2312"/>
                <w:sz w:val="28"/>
                <w:szCs w:val="28"/>
                <w:lang w:val="en-US" w:eastAsia="zh-CN" w:bidi="ar"/>
              </w:rPr>
              <w:t>袋</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810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防风</w:t>
            </w:r>
          </w:p>
        </w:tc>
        <w:tc>
          <w:tcPr>
            <w:tcW w:w="282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5g/10g:1000g/</w:t>
            </w:r>
            <w:r>
              <w:rPr>
                <w:rStyle w:val="7"/>
                <w:rFonts w:hint="eastAsia" w:ascii="仿宋_GB2312" w:hAnsi="仿宋_GB2312" w:eastAsia="仿宋_GB2312" w:cs="仿宋_GB2312"/>
                <w:sz w:val="28"/>
                <w:szCs w:val="28"/>
                <w:lang w:val="en-US" w:eastAsia="zh-CN" w:bidi="ar"/>
              </w:rPr>
              <w:t>袋</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蝉蜕</w:t>
            </w:r>
          </w:p>
        </w:tc>
        <w:tc>
          <w:tcPr>
            <w:tcW w:w="282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5g/10g:1000g/</w:t>
            </w:r>
            <w:r>
              <w:rPr>
                <w:rStyle w:val="7"/>
                <w:rFonts w:hint="eastAsia" w:ascii="仿宋_GB2312" w:hAnsi="仿宋_GB2312" w:eastAsia="仿宋_GB2312" w:cs="仿宋_GB2312"/>
                <w:sz w:val="28"/>
                <w:szCs w:val="28"/>
                <w:lang w:val="en-US" w:eastAsia="zh-CN" w:bidi="ar"/>
              </w:rPr>
              <w:t>袋</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180</w:t>
            </w:r>
          </w:p>
        </w:tc>
      </w:tr>
    </w:tbl>
    <w:p>
      <w:pPr>
        <w:bidi w:val="0"/>
        <w:rPr>
          <w:rFonts w:hint="eastAsia" w:ascii="仿宋_GB2312" w:hAnsi="仿宋_GB2312" w:eastAsia="仿宋_GB2312" w:cs="仿宋_GB2312"/>
          <w:sz w:val="28"/>
          <w:szCs w:val="28"/>
        </w:rPr>
      </w:pPr>
    </w:p>
    <w:sectPr>
      <w:pgSz w:w="11906" w:h="16838"/>
      <w:pgMar w:top="1240" w:right="1800" w:bottom="698" w:left="1800"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方正小标宋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FiMDRhZDNjYTlkZjVmYWJlMTExMjAyOWZhYjQ5ZDMifQ=="/>
  </w:docVars>
  <w:rsids>
    <w:rsidRoot w:val="46475365"/>
    <w:rsid w:val="0FFB0391"/>
    <w:rsid w:val="153F1123"/>
    <w:rsid w:val="1DE5770F"/>
    <w:rsid w:val="2E61338C"/>
    <w:rsid w:val="3A2873EF"/>
    <w:rsid w:val="46475365"/>
    <w:rsid w:val="58163822"/>
    <w:rsid w:val="660B3602"/>
    <w:rsid w:val="6D263022"/>
    <w:rsid w:val="764303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autoRedefine/>
    <w:semiHidden/>
    <w:uiPriority w:val="0"/>
  </w:style>
  <w:style w:type="table" w:default="1" w:styleId="2">
    <w:name w:val="Normal Table"/>
    <w:autoRedefine/>
    <w:semiHidden/>
    <w:qFormat/>
    <w:uiPriority w:val="0"/>
    <w:tblPr>
      <w:tblCellMar>
        <w:top w:w="0" w:type="dxa"/>
        <w:left w:w="108" w:type="dxa"/>
        <w:bottom w:w="0" w:type="dxa"/>
        <w:right w:w="108" w:type="dxa"/>
      </w:tblCellMar>
    </w:tblPr>
  </w:style>
  <w:style w:type="table" w:styleId="3">
    <w:name w:val="Table Grid"/>
    <w:basedOn w:val="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
    <w:name w:val="正文 A"/>
    <w:autoRedefine/>
    <w:qFormat/>
    <w:uiPriority w:val="0"/>
    <w:pPr>
      <w:widowControl w:val="0"/>
      <w:jc w:val="both"/>
    </w:pPr>
    <w:rPr>
      <w:rFonts w:ascii="Times New Roman" w:hAnsi="Times New Roman" w:eastAsia="Arial Unicode MS" w:cs="Arial Unicode MS"/>
      <w:color w:val="000000"/>
      <w:kern w:val="2"/>
      <w:sz w:val="21"/>
      <w:szCs w:val="21"/>
      <w:u w:val="none" w:color="000000"/>
      <w:lang w:val="en-US" w:eastAsia="zh-CN" w:bidi="ar-SA"/>
    </w:rPr>
  </w:style>
  <w:style w:type="paragraph" w:customStyle="1" w:styleId="6">
    <w:name w:val="List Paragraph"/>
    <w:basedOn w:val="1"/>
    <w:qFormat/>
    <w:uiPriority w:val="99"/>
    <w:pPr>
      <w:ind w:firstLine="420" w:firstLineChars="200"/>
    </w:pPr>
    <w:rPr>
      <w:szCs w:val="24"/>
    </w:rPr>
  </w:style>
  <w:style w:type="character" w:customStyle="1" w:styleId="7">
    <w:name w:val="font11"/>
    <w:basedOn w:val="4"/>
    <w:autoRedefine/>
    <w:qFormat/>
    <w:uiPriority w:val="0"/>
    <w:rPr>
      <w:rFonts w:hint="eastAsia" w:ascii="宋体" w:hAnsi="宋体" w:eastAsia="宋体" w:cs="宋体"/>
      <w:color w:val="000000"/>
      <w:sz w:val="24"/>
      <w:szCs w:val="24"/>
      <w:u w:val="none"/>
    </w:rPr>
  </w:style>
  <w:style w:type="character" w:customStyle="1" w:styleId="8">
    <w:name w:val="font61"/>
    <w:basedOn w:val="4"/>
    <w:autoRedefine/>
    <w:qFormat/>
    <w:uiPriority w:val="0"/>
    <w:rPr>
      <w:rFonts w:hint="eastAsia" w:ascii="宋体" w:hAnsi="宋体" w:eastAsia="宋体" w:cs="宋体"/>
      <w:color w:val="000000"/>
      <w:sz w:val="28"/>
      <w:szCs w:val="28"/>
      <w:u w:val="none"/>
    </w:rPr>
  </w:style>
  <w:style w:type="paragraph" w:customStyle="1" w:styleId="9">
    <w:name w:val="Table Text"/>
    <w:basedOn w:val="1"/>
    <w:autoRedefine/>
    <w:semiHidden/>
    <w:qFormat/>
    <w:uiPriority w:val="0"/>
    <w:rPr>
      <w:rFonts w:ascii="宋体" w:hAnsi="宋体" w:eastAsia="宋体" w:cs="宋体"/>
      <w:sz w:val="20"/>
      <w:szCs w:val="20"/>
      <w:lang w:val="en-US" w:eastAsia="en-US" w:bidi="ar-SA"/>
    </w:rPr>
  </w:style>
  <w:style w:type="table" w:customStyle="1" w:styleId="10">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2024-04-16T02:18:00Z</dcterms:created>
  <dc:creator>文</dc:creator>
  <cp:lastModifiedBy>九天不吃饭</cp:lastModifiedBy>
  <dcterms:modified xsi:type="dcterms:W3CDTF">2024-04-16T09:23:24Z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13252109B8CC41D78CE7629E41B0F5C2_11</vt:lpwstr>
  </property>
</Properties>
</file>