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班玉琪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门诊部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护理学（内科护理）</w:t>
      </w:r>
      <w:bookmarkEnd w:id="4"/>
    </w:p>
    <w:p w:rsidR="00A42ED3" w:rsidRDefault="00A42ED3" w14:paraId="36DD8433" w14:textId="6CDDF596">
      <w:pPr>
        <w:spacing w:line="360" w:lineRule="auto"/>
        <w:rPr>
          <w:rFonts w:eastAsia="仿宋_GB2312"/>
          <w:bCs/>
          <w:sz w:val="30"/>
          <w:szCs w:val="30"/>
        </w:rPr>
      </w:pPr>
      <w:r w:rsidRPr="00A42ED3"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name="PreventionAndControlOfHospitalInfection" w:id="5"/>
      <w:r>
        <w:rPr>
          <w:rFonts w:hint="eastAsia" w:eastAsia="仿宋_GB2312"/>
          <w:bCs/>
          <w:sz w:val="30"/>
          <w:szCs w:val="30"/>
        </w:rPr>
        <w:t xml:space="preserve">否</w:t>
      </w:r>
      <w:bookmarkEnd w:id="5"/>
    </w:p>
    <w:p w:rsidRPr="00A9172F" w:rsidR="004C2197" w:rsidRDefault="004C2197" w14:paraId="4DB96D60" w14:textId="711467C2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6"/>
      <w:r w:rsidRPr="009B69E9" w:rsidR="009B69E9">
        <w:rPr>
          <w:rFonts w:hint="eastAsia" w:ascii="宋体" w:hAnsi="宋体"/>
          <w:bCs/>
          <w:sz w:val="24"/>
        </w:rPr>
        <w:t xml:space="preserve">夜班岗位</w:t>
      </w:r>
      <w:bookmarkEnd w:id="6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